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03" w:rsidRPr="00F71B47" w:rsidRDefault="00313E24" w:rsidP="00B86032">
      <w:pPr>
        <w:rPr>
          <w:szCs w:val="22"/>
          <w:lang w:val="sv-SE"/>
        </w:rPr>
      </w:pPr>
      <w:r w:rsidRPr="00F71B47">
        <w:rPr>
          <w:b/>
          <w:szCs w:val="22"/>
          <w:lang w:val="sv-SE"/>
        </w:rPr>
        <w:t xml:space="preserve">SAMLICENSAVTAL FÖR JAKT PÅ HJORTDJUR </w:t>
      </w:r>
      <w:r w:rsidR="00FE0F80" w:rsidRPr="00F71B47">
        <w:rPr>
          <w:b/>
          <w:szCs w:val="22"/>
          <w:lang w:val="sv-SE"/>
        </w:rPr>
        <w:t xml:space="preserve">FÖR </w:t>
      </w:r>
      <w:r w:rsidRPr="00F71B47">
        <w:rPr>
          <w:b/>
          <w:szCs w:val="22"/>
          <w:lang w:val="sv-SE"/>
        </w:rPr>
        <w:t>JAKTSÄSONGEN ______/______</w:t>
      </w:r>
    </w:p>
    <w:p w:rsidR="00B86032" w:rsidRPr="00F71B47" w:rsidRDefault="00B86032" w:rsidP="00F9233D">
      <w:pPr>
        <w:rPr>
          <w:rFonts w:cs="Arial"/>
          <w:b/>
          <w:sz w:val="22"/>
          <w:szCs w:val="22"/>
          <w:lang w:val="sv-SE"/>
        </w:rPr>
      </w:pPr>
    </w:p>
    <w:p w:rsidR="007D4C09" w:rsidRPr="00F71B47" w:rsidRDefault="007D4C09" w:rsidP="00F9233D">
      <w:pPr>
        <w:rPr>
          <w:rFonts w:cs="Arial"/>
          <w:b/>
          <w:sz w:val="22"/>
          <w:szCs w:val="22"/>
          <w:lang w:val="sv-SE"/>
        </w:rPr>
      </w:pPr>
    </w:p>
    <w:p w:rsidR="00776170" w:rsidRPr="00F71B47" w:rsidRDefault="00776170" w:rsidP="00F9233D">
      <w:pPr>
        <w:rPr>
          <w:rFonts w:cs="Arial"/>
          <w:b/>
          <w:sz w:val="22"/>
          <w:szCs w:val="22"/>
          <w:lang w:val="sv-SE"/>
        </w:rPr>
      </w:pPr>
    </w:p>
    <w:p w:rsidR="007D4C09" w:rsidRPr="00F71B47" w:rsidRDefault="007D4C09" w:rsidP="00F9233D">
      <w:pPr>
        <w:rPr>
          <w:rFonts w:cs="Arial"/>
          <w:b/>
          <w:sz w:val="22"/>
          <w:szCs w:val="22"/>
          <w:lang w:val="sv-SE"/>
        </w:rPr>
      </w:pPr>
    </w:p>
    <w:p w:rsidR="00313E24" w:rsidRPr="00F71B47" w:rsidRDefault="00313E24" w:rsidP="00313E24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b/>
          <w:sz w:val="22"/>
          <w:szCs w:val="22"/>
          <w:lang w:val="sv-SE"/>
        </w:rPr>
        <w:t>AVTALETS SYFTE</w:t>
      </w:r>
    </w:p>
    <w:p w:rsidR="00B86032" w:rsidRPr="00F71B47" w:rsidRDefault="00B86032" w:rsidP="00F9233D">
      <w:pPr>
        <w:pStyle w:val="Luettelokappale"/>
        <w:rPr>
          <w:rFonts w:cs="Arial"/>
          <w:b/>
          <w:sz w:val="22"/>
          <w:szCs w:val="22"/>
          <w:lang w:val="sv-SE"/>
        </w:rPr>
      </w:pPr>
    </w:p>
    <w:p w:rsidR="000D31F1" w:rsidRPr="00F71B47" w:rsidRDefault="000E083D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Detta avtal är ett privaträttsligt avtal mellan avtalsparterna, i vilket avtalas om ansökan om jaktlicens för hjortdjur, </w:t>
      </w:r>
      <w:r w:rsidR="00615B7E" w:rsidRPr="00F71B47">
        <w:rPr>
          <w:rFonts w:cs="Arial"/>
          <w:sz w:val="22"/>
          <w:szCs w:val="22"/>
          <w:lang w:val="sv-SE"/>
        </w:rPr>
        <w:t>fördelningen</w:t>
      </w:r>
      <w:r w:rsidRPr="00F71B47">
        <w:rPr>
          <w:rFonts w:cs="Arial"/>
          <w:sz w:val="22"/>
          <w:szCs w:val="22"/>
          <w:lang w:val="sv-SE"/>
        </w:rPr>
        <w:t xml:space="preserve"> av beviljade jaktlicenser, </w:t>
      </w:r>
      <w:r w:rsidR="00FF52BF" w:rsidRPr="00F71B47">
        <w:rPr>
          <w:rFonts w:cs="Arial"/>
          <w:sz w:val="22"/>
          <w:szCs w:val="22"/>
          <w:lang w:val="sv-SE"/>
        </w:rPr>
        <w:t xml:space="preserve">anmälan om </w:t>
      </w:r>
      <w:r w:rsidRPr="00F71B47">
        <w:rPr>
          <w:rFonts w:cs="Arial"/>
          <w:sz w:val="22"/>
          <w:szCs w:val="22"/>
          <w:lang w:val="sv-SE"/>
        </w:rPr>
        <w:t>jakt</w:t>
      </w:r>
      <w:r w:rsidR="0023583C" w:rsidRPr="00F71B47">
        <w:rPr>
          <w:rFonts w:cs="Arial"/>
          <w:sz w:val="22"/>
          <w:szCs w:val="22"/>
          <w:lang w:val="sv-SE"/>
        </w:rPr>
        <w:t>en</w:t>
      </w:r>
      <w:r w:rsidRPr="00F71B47">
        <w:rPr>
          <w:rFonts w:cs="Arial"/>
          <w:sz w:val="22"/>
          <w:szCs w:val="22"/>
          <w:lang w:val="sv-SE"/>
        </w:rPr>
        <w:t xml:space="preserve"> och observationer och bytesuppgifter samt jaktlicensavgifterna mellan samlicensdel</w:t>
      </w:r>
      <w:r w:rsidR="00FF52BF" w:rsidRPr="00F71B47">
        <w:rPr>
          <w:rFonts w:cs="Arial"/>
          <w:sz w:val="22"/>
          <w:szCs w:val="22"/>
          <w:lang w:val="sv-SE"/>
        </w:rPr>
        <w:t>ägarna</w:t>
      </w:r>
      <w:r w:rsidRPr="00F71B47">
        <w:rPr>
          <w:rFonts w:cs="Arial"/>
          <w:sz w:val="22"/>
          <w:szCs w:val="22"/>
          <w:lang w:val="sv-SE"/>
        </w:rPr>
        <w:t>.</w:t>
      </w:r>
      <w:r w:rsidR="001C35BF" w:rsidRPr="00F71B47">
        <w:rPr>
          <w:rFonts w:cs="Arial"/>
          <w:sz w:val="22"/>
          <w:szCs w:val="22"/>
          <w:lang w:val="sv-SE"/>
        </w:rPr>
        <w:t xml:space="preserve"> </w:t>
      </w:r>
      <w:r w:rsidRPr="00F71B47">
        <w:rPr>
          <w:rFonts w:cs="Arial"/>
          <w:sz w:val="22"/>
          <w:szCs w:val="22"/>
          <w:lang w:val="sv-SE"/>
        </w:rPr>
        <w:t>Med avtalet sträva</w:t>
      </w:r>
      <w:r w:rsidR="00FF52BF" w:rsidRPr="00F71B47">
        <w:rPr>
          <w:rFonts w:cs="Arial"/>
          <w:sz w:val="22"/>
          <w:szCs w:val="22"/>
          <w:lang w:val="sv-SE"/>
        </w:rPr>
        <w:t>r man</w:t>
      </w:r>
      <w:r w:rsidRPr="00F71B47">
        <w:rPr>
          <w:rFonts w:cs="Arial"/>
          <w:sz w:val="22"/>
          <w:szCs w:val="22"/>
          <w:lang w:val="sv-SE"/>
        </w:rPr>
        <w:t xml:space="preserve"> efter en så ändamålsenlig och effektiv skötsel av hjortdjursstammarna som möjligt på ett tillräckligt stort område.</w:t>
      </w:r>
    </w:p>
    <w:p w:rsidR="000D31F1" w:rsidRPr="00F71B47" w:rsidRDefault="000D31F1" w:rsidP="00F9233D">
      <w:pPr>
        <w:pStyle w:val="Luettelokappale"/>
        <w:jc w:val="both"/>
        <w:rPr>
          <w:rFonts w:cs="Arial"/>
          <w:b/>
          <w:sz w:val="22"/>
          <w:szCs w:val="22"/>
          <w:lang w:val="sv-SE"/>
        </w:rPr>
      </w:pPr>
    </w:p>
    <w:p w:rsidR="000D31F1" w:rsidRPr="00F71B47" w:rsidRDefault="000E083D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Samlicensavtalet (nedan avtal</w:t>
      </w:r>
      <w:r w:rsidR="00FF52BF" w:rsidRPr="00F71B47">
        <w:rPr>
          <w:rFonts w:cs="Arial"/>
          <w:sz w:val="22"/>
          <w:szCs w:val="22"/>
          <w:lang w:val="sv-SE"/>
        </w:rPr>
        <w:t>et</w:t>
      </w:r>
      <w:r w:rsidRPr="00F71B47">
        <w:rPr>
          <w:rFonts w:cs="Arial"/>
          <w:sz w:val="22"/>
          <w:szCs w:val="22"/>
          <w:lang w:val="sv-SE"/>
        </w:rPr>
        <w:t>) upprättas årligen på ett möte där ansökan om jaktlicenser förbereds.</w:t>
      </w:r>
      <w:r w:rsidR="000D31F1" w:rsidRPr="00F71B47">
        <w:rPr>
          <w:rFonts w:cs="Arial"/>
          <w:sz w:val="22"/>
          <w:szCs w:val="22"/>
          <w:lang w:val="sv-SE"/>
        </w:rPr>
        <w:t xml:space="preserve"> </w:t>
      </w:r>
      <w:r w:rsidRPr="00F71B47">
        <w:rPr>
          <w:rFonts w:cs="Arial"/>
          <w:sz w:val="22"/>
          <w:szCs w:val="22"/>
          <w:lang w:val="sv-SE"/>
        </w:rPr>
        <w:t xml:space="preserve">Mötet sammankallas och förbereds av den </w:t>
      </w:r>
      <w:r w:rsidR="00FF52BF" w:rsidRPr="00F71B47">
        <w:rPr>
          <w:rFonts w:cs="Arial"/>
          <w:sz w:val="22"/>
          <w:szCs w:val="22"/>
          <w:lang w:val="sv-SE"/>
        </w:rPr>
        <w:t>som i förvaltningsmässigt hänseende innehar</w:t>
      </w:r>
      <w:r w:rsidRPr="00F71B47">
        <w:rPr>
          <w:rFonts w:cs="Arial"/>
          <w:sz w:val="22"/>
          <w:szCs w:val="22"/>
          <w:lang w:val="sv-SE"/>
        </w:rPr>
        <w:t xml:space="preserve"> föregående års </w:t>
      </w:r>
      <w:proofErr w:type="spellStart"/>
      <w:r w:rsidRPr="00F71B47">
        <w:rPr>
          <w:rFonts w:cs="Arial"/>
          <w:sz w:val="22"/>
          <w:szCs w:val="22"/>
          <w:lang w:val="sv-SE"/>
        </w:rPr>
        <w:t>samlicens</w:t>
      </w:r>
      <w:proofErr w:type="spellEnd"/>
      <w:r w:rsidRPr="00F71B47">
        <w:rPr>
          <w:rFonts w:cs="Arial"/>
          <w:sz w:val="22"/>
          <w:szCs w:val="22"/>
          <w:lang w:val="sv-SE"/>
        </w:rPr>
        <w:t>, såvida inte annat avtalas.</w:t>
      </w:r>
    </w:p>
    <w:p w:rsidR="00E50B0B" w:rsidRPr="00F71B47" w:rsidRDefault="00E50B0B" w:rsidP="00776170">
      <w:pPr>
        <w:rPr>
          <w:rFonts w:cs="Arial"/>
          <w:b/>
          <w:sz w:val="22"/>
          <w:szCs w:val="22"/>
          <w:lang w:val="sv-SE"/>
        </w:rPr>
      </w:pPr>
    </w:p>
    <w:p w:rsidR="00E54E03" w:rsidRPr="00F71B47" w:rsidRDefault="00E54E03" w:rsidP="00F9233D">
      <w:pPr>
        <w:pStyle w:val="Luettelokappale"/>
        <w:rPr>
          <w:rFonts w:cs="Arial"/>
          <w:b/>
          <w:sz w:val="22"/>
          <w:szCs w:val="22"/>
          <w:lang w:val="sv-SE"/>
        </w:rPr>
      </w:pPr>
    </w:p>
    <w:p w:rsidR="000E083D" w:rsidRPr="00F71B47" w:rsidRDefault="000E083D" w:rsidP="000E083D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b/>
          <w:sz w:val="22"/>
          <w:szCs w:val="22"/>
          <w:lang w:val="sv-SE"/>
        </w:rPr>
        <w:t>DEN FÖRVALTNINGSMÄSSIGA</w:t>
      </w:r>
      <w:r w:rsidR="00FF52BF" w:rsidRPr="00F71B47">
        <w:rPr>
          <w:rFonts w:cs="Arial"/>
          <w:b/>
          <w:sz w:val="22"/>
          <w:szCs w:val="22"/>
          <w:lang w:val="sv-SE"/>
        </w:rPr>
        <w:t xml:space="preserve"> </w:t>
      </w:r>
      <w:r w:rsidR="00F230BB">
        <w:rPr>
          <w:rFonts w:cs="Arial"/>
          <w:b/>
          <w:sz w:val="22"/>
          <w:szCs w:val="22"/>
          <w:lang w:val="sv-SE"/>
        </w:rPr>
        <w:t>SAMLICENSINNEHAVARE</w:t>
      </w:r>
      <w:r w:rsidR="00FF52BF" w:rsidRPr="00F71B47">
        <w:rPr>
          <w:rFonts w:cs="Arial"/>
          <w:b/>
          <w:sz w:val="22"/>
          <w:szCs w:val="22"/>
          <w:lang w:val="sv-SE"/>
        </w:rPr>
        <w:t>N</w:t>
      </w:r>
      <w:r w:rsidRPr="00F71B47">
        <w:rPr>
          <w:rFonts w:cs="Arial"/>
          <w:b/>
          <w:sz w:val="22"/>
          <w:szCs w:val="22"/>
          <w:lang w:val="sv-SE"/>
        </w:rPr>
        <w:t>, LICENSDEL</w:t>
      </w:r>
      <w:r w:rsidR="00FF52BF" w:rsidRPr="00F71B47">
        <w:rPr>
          <w:rFonts w:cs="Arial"/>
          <w:b/>
          <w:sz w:val="22"/>
          <w:szCs w:val="22"/>
          <w:lang w:val="sv-SE"/>
        </w:rPr>
        <w:t>ÄGARNA</w:t>
      </w:r>
      <w:r w:rsidRPr="00F71B47">
        <w:rPr>
          <w:rFonts w:cs="Arial"/>
          <w:b/>
          <w:sz w:val="22"/>
          <w:szCs w:val="22"/>
          <w:lang w:val="sv-SE"/>
        </w:rPr>
        <w:t xml:space="preserve"> OCH UNDERTECKNANDET AV AVTALET</w:t>
      </w:r>
    </w:p>
    <w:p w:rsidR="00B86032" w:rsidRPr="00F71B47" w:rsidRDefault="00B86032" w:rsidP="00F9233D">
      <w:pPr>
        <w:jc w:val="both"/>
        <w:rPr>
          <w:rFonts w:cs="Arial"/>
          <w:b/>
          <w:sz w:val="22"/>
          <w:szCs w:val="22"/>
          <w:lang w:val="sv-SE"/>
        </w:rPr>
      </w:pPr>
    </w:p>
    <w:p w:rsidR="004C4660" w:rsidRPr="00F71B47" w:rsidRDefault="000E083D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Den </w:t>
      </w:r>
      <w:r w:rsidR="003345CF">
        <w:rPr>
          <w:rFonts w:cs="Arial"/>
          <w:sz w:val="22"/>
          <w:szCs w:val="22"/>
          <w:lang w:val="sv-SE"/>
        </w:rPr>
        <w:t xml:space="preserve">som i förvaltningsmässigt hänseende innehar samlicensen (nedan den </w:t>
      </w:r>
      <w:r w:rsidRPr="00F71B47">
        <w:rPr>
          <w:rFonts w:cs="Arial"/>
          <w:sz w:val="22"/>
          <w:szCs w:val="22"/>
          <w:lang w:val="sv-SE"/>
        </w:rPr>
        <w:t xml:space="preserve">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FF52BF" w:rsidRPr="00F71B47">
        <w:rPr>
          <w:rFonts w:cs="Arial"/>
          <w:sz w:val="22"/>
          <w:szCs w:val="22"/>
          <w:lang w:val="sv-SE"/>
        </w:rPr>
        <w:t>n</w:t>
      </w:r>
      <w:r w:rsidR="003345CF">
        <w:rPr>
          <w:rFonts w:cs="Arial"/>
          <w:sz w:val="22"/>
          <w:szCs w:val="22"/>
          <w:lang w:val="sv-SE"/>
        </w:rPr>
        <w:t>)</w:t>
      </w:r>
      <w:r w:rsidR="00FF52BF" w:rsidRPr="00F71B47">
        <w:rPr>
          <w:rFonts w:cs="Arial"/>
          <w:sz w:val="22"/>
          <w:szCs w:val="22"/>
          <w:lang w:val="sv-SE"/>
        </w:rPr>
        <w:t xml:space="preserve"> och licensdelägarna</w:t>
      </w:r>
      <w:r w:rsidRPr="00F71B47">
        <w:rPr>
          <w:rFonts w:cs="Arial"/>
          <w:sz w:val="22"/>
          <w:szCs w:val="22"/>
          <w:lang w:val="sv-SE"/>
        </w:rPr>
        <w:t xml:space="preserve"> (nedan del</w:t>
      </w:r>
      <w:r w:rsidR="00FF52BF" w:rsidRPr="00F71B47">
        <w:rPr>
          <w:rFonts w:cs="Arial"/>
          <w:sz w:val="22"/>
          <w:szCs w:val="22"/>
          <w:lang w:val="sv-SE"/>
        </w:rPr>
        <w:t>ägarna</w:t>
      </w:r>
      <w:r w:rsidRPr="00F71B47">
        <w:rPr>
          <w:rFonts w:cs="Arial"/>
          <w:sz w:val="22"/>
          <w:szCs w:val="22"/>
          <w:lang w:val="sv-SE"/>
        </w:rPr>
        <w:t xml:space="preserve">) bildar en i 30 a § i jaktlagen avsedd </w:t>
      </w:r>
      <w:proofErr w:type="spellStart"/>
      <w:r w:rsidRPr="00F71B47">
        <w:rPr>
          <w:rFonts w:cs="Arial"/>
          <w:sz w:val="22"/>
          <w:szCs w:val="22"/>
          <w:lang w:val="sv-SE"/>
        </w:rPr>
        <w:t>samlicens</w:t>
      </w:r>
      <w:proofErr w:type="spellEnd"/>
      <w:r w:rsidRPr="00F71B47">
        <w:rPr>
          <w:rFonts w:cs="Arial"/>
          <w:sz w:val="22"/>
          <w:szCs w:val="22"/>
          <w:lang w:val="sv-SE"/>
        </w:rPr>
        <w:t>.</w:t>
      </w:r>
    </w:p>
    <w:p w:rsidR="00DD3B6D" w:rsidRPr="00F71B47" w:rsidRDefault="00DD3B6D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</w:p>
    <w:p w:rsidR="00BC2D4E" w:rsidRPr="00F71B47" w:rsidRDefault="000E083D" w:rsidP="00563055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I slutet av detta avtal finns en med underteckningar bestyrkt förteckning </w:t>
      </w:r>
      <w:r w:rsidR="00922045" w:rsidRPr="00F71B47">
        <w:rPr>
          <w:rFonts w:cs="Arial"/>
          <w:sz w:val="22"/>
          <w:szCs w:val="22"/>
          <w:lang w:val="sv-SE"/>
        </w:rPr>
        <w:t>över delägarna</w:t>
      </w:r>
      <w:r w:rsidRPr="00F71B47">
        <w:rPr>
          <w:rFonts w:cs="Arial"/>
          <w:sz w:val="22"/>
          <w:szCs w:val="22"/>
          <w:lang w:val="sv-SE"/>
        </w:rPr>
        <w:t xml:space="preserve"> och deras kontaktpersoner.</w:t>
      </w:r>
      <w:r w:rsidR="00563055" w:rsidRPr="00F71B47">
        <w:rPr>
          <w:rFonts w:cs="Arial"/>
          <w:sz w:val="22"/>
          <w:szCs w:val="22"/>
          <w:lang w:val="sv-SE"/>
        </w:rPr>
        <w:t xml:space="preserve"> </w:t>
      </w:r>
      <w:r w:rsidRPr="00F71B47">
        <w:rPr>
          <w:rFonts w:cs="Arial"/>
          <w:sz w:val="22"/>
          <w:szCs w:val="22"/>
          <w:lang w:val="sv-SE"/>
        </w:rPr>
        <w:t xml:space="preserve">Detta avtal godkänns genom </w:t>
      </w:r>
      <w:r w:rsidR="00922045" w:rsidRPr="00F71B47">
        <w:rPr>
          <w:rFonts w:cs="Arial"/>
          <w:sz w:val="22"/>
          <w:szCs w:val="22"/>
          <w:lang w:val="sv-SE"/>
        </w:rPr>
        <w:t>att underteckna</w:t>
      </w:r>
      <w:r w:rsidRPr="00F71B47">
        <w:rPr>
          <w:rFonts w:cs="Arial"/>
          <w:sz w:val="22"/>
          <w:szCs w:val="22"/>
          <w:lang w:val="sv-SE"/>
        </w:rPr>
        <w:t xml:space="preserve"> den ovan nämnda förteckningen.</w:t>
      </w:r>
      <w:r w:rsidR="00563055" w:rsidRPr="00F71B47">
        <w:rPr>
          <w:rFonts w:cs="Arial"/>
          <w:sz w:val="22"/>
          <w:szCs w:val="22"/>
          <w:lang w:val="sv-SE"/>
        </w:rPr>
        <w:t xml:space="preserve"> </w:t>
      </w:r>
      <w:r w:rsidRPr="00F71B47">
        <w:rPr>
          <w:rFonts w:cs="Arial"/>
          <w:sz w:val="22"/>
          <w:szCs w:val="22"/>
          <w:lang w:val="sv-SE"/>
        </w:rPr>
        <w:t xml:space="preserve">Då </w:t>
      </w:r>
      <w:r w:rsidR="00922045" w:rsidRPr="00F71B47">
        <w:rPr>
          <w:rFonts w:cs="Arial"/>
          <w:sz w:val="22"/>
          <w:szCs w:val="22"/>
          <w:lang w:val="sv-SE"/>
        </w:rPr>
        <w:t>en delägar</w:t>
      </w:r>
      <w:r w:rsidRPr="00F71B47">
        <w:rPr>
          <w:rFonts w:cs="Arial"/>
          <w:sz w:val="22"/>
          <w:szCs w:val="22"/>
          <w:lang w:val="sv-SE"/>
        </w:rPr>
        <w:t>e är en registrerad förening, ska den som undertecknar ha befogenhet att underteckna för föreningen.</w:t>
      </w:r>
      <w:r w:rsidR="00563055" w:rsidRPr="00F71B47">
        <w:rPr>
          <w:rFonts w:cs="Arial"/>
          <w:sz w:val="22"/>
          <w:szCs w:val="22"/>
          <w:lang w:val="sv-SE"/>
        </w:rPr>
        <w:t xml:space="preserve"> </w:t>
      </w:r>
    </w:p>
    <w:p w:rsidR="004C4660" w:rsidRPr="00F71B47" w:rsidRDefault="004C4660" w:rsidP="003F1951">
      <w:pPr>
        <w:jc w:val="both"/>
        <w:rPr>
          <w:rFonts w:cs="Arial"/>
          <w:sz w:val="22"/>
          <w:szCs w:val="22"/>
          <w:lang w:val="sv-SE"/>
        </w:rPr>
      </w:pPr>
    </w:p>
    <w:p w:rsidR="00337AD7" w:rsidRPr="00F71B47" w:rsidRDefault="00922045" w:rsidP="00337AD7">
      <w:pPr>
        <w:pStyle w:val="Luettelokappale"/>
        <w:jc w:val="both"/>
        <w:rPr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Delägar</w:t>
      </w:r>
      <w:r w:rsidR="000E083D" w:rsidRPr="00F71B47">
        <w:rPr>
          <w:rFonts w:cs="Arial"/>
          <w:sz w:val="22"/>
          <w:szCs w:val="22"/>
          <w:lang w:val="sv-SE"/>
        </w:rPr>
        <w:t xml:space="preserve">na befullmäktigar (namn) _________________________ att fungera som förvaltningsmässig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0E083D" w:rsidRPr="00F71B47">
        <w:rPr>
          <w:rFonts w:cs="Arial"/>
          <w:sz w:val="22"/>
          <w:szCs w:val="22"/>
          <w:lang w:val="sv-SE"/>
        </w:rPr>
        <w:t>,</w:t>
      </w:r>
      <w:r w:rsidR="00583529" w:rsidRPr="00F71B47">
        <w:rPr>
          <w:rFonts w:cs="Arial"/>
          <w:sz w:val="22"/>
          <w:szCs w:val="22"/>
          <w:lang w:val="sv-SE"/>
        </w:rPr>
        <w:t xml:space="preserve"> för det antal jaktlicenser för hjortdjur enligt </w:t>
      </w:r>
      <w:r w:rsidR="00583529" w:rsidRPr="00F71B47">
        <w:rPr>
          <w:rFonts w:cs="Arial"/>
          <w:b/>
          <w:sz w:val="22"/>
          <w:szCs w:val="22"/>
          <w:u w:val="single"/>
          <w:lang w:val="sv-SE"/>
        </w:rPr>
        <w:t>bilaga 1</w:t>
      </w:r>
      <w:r w:rsidR="0016767E">
        <w:rPr>
          <w:rFonts w:cs="Arial"/>
          <w:sz w:val="22"/>
          <w:szCs w:val="22"/>
          <w:lang w:val="sv-SE"/>
        </w:rPr>
        <w:t xml:space="preserve"> vilka denne</w:t>
      </w:r>
      <w:r w:rsidR="00583529" w:rsidRPr="00F71B47">
        <w:rPr>
          <w:rFonts w:cs="Arial"/>
          <w:sz w:val="22"/>
          <w:szCs w:val="22"/>
          <w:lang w:val="sv-SE"/>
        </w:rPr>
        <w:t xml:space="preserve"> söker för de jaktområden som delägarna innehar samt att sköta övriga uppgifter som är föreskrivna för den 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Pr="00F71B47">
        <w:rPr>
          <w:rFonts w:cs="Arial"/>
          <w:sz w:val="22"/>
          <w:szCs w:val="22"/>
          <w:lang w:val="sv-SE"/>
        </w:rPr>
        <w:t>n</w:t>
      </w:r>
      <w:r w:rsidR="00583529" w:rsidRPr="00F71B47">
        <w:rPr>
          <w:rFonts w:cs="Arial"/>
          <w:sz w:val="22"/>
          <w:szCs w:val="22"/>
          <w:lang w:val="sv-SE"/>
        </w:rPr>
        <w:t>.</w:t>
      </w:r>
    </w:p>
    <w:p w:rsidR="001E02E5" w:rsidRPr="00F71B47" w:rsidRDefault="001E02E5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</w:p>
    <w:p w:rsidR="001E02E5" w:rsidRPr="00F71B47" w:rsidRDefault="00583529" w:rsidP="001E02E5">
      <w:pPr>
        <w:ind w:left="720"/>
        <w:jc w:val="both"/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Då </w:t>
      </w:r>
      <w:r w:rsidR="00922045" w:rsidRPr="00F71B47">
        <w:rPr>
          <w:rFonts w:cs="Arial"/>
          <w:sz w:val="22"/>
          <w:szCs w:val="22"/>
          <w:lang w:val="sv-SE"/>
        </w:rPr>
        <w:t xml:space="preserve">den 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922045" w:rsidRPr="00F71B47">
        <w:rPr>
          <w:rFonts w:cs="Arial"/>
          <w:sz w:val="22"/>
          <w:szCs w:val="22"/>
          <w:lang w:val="sv-SE"/>
        </w:rPr>
        <w:t>n</w:t>
      </w:r>
      <w:r w:rsidRPr="00F71B47">
        <w:rPr>
          <w:rFonts w:cs="Arial"/>
          <w:sz w:val="22"/>
          <w:szCs w:val="22"/>
          <w:lang w:val="sv-SE"/>
        </w:rPr>
        <w:t xml:space="preserve"> är förhindrad fungerar som denn</w:t>
      </w:r>
      <w:r w:rsidR="005F79EE">
        <w:rPr>
          <w:rFonts w:cs="Arial"/>
          <w:sz w:val="22"/>
          <w:szCs w:val="22"/>
          <w:lang w:val="sv-SE"/>
        </w:rPr>
        <w:t>e</w:t>
      </w:r>
      <w:r w:rsidRPr="00F71B47">
        <w:rPr>
          <w:rFonts w:cs="Arial"/>
          <w:sz w:val="22"/>
          <w:szCs w:val="22"/>
          <w:lang w:val="sv-SE"/>
        </w:rPr>
        <w:t xml:space="preserve">s suppleant med </w:t>
      </w:r>
      <w:r w:rsidR="00922045" w:rsidRPr="00F71B47">
        <w:rPr>
          <w:rFonts w:cs="Arial"/>
          <w:sz w:val="22"/>
          <w:szCs w:val="22"/>
          <w:lang w:val="sv-SE"/>
        </w:rPr>
        <w:t>samma</w:t>
      </w:r>
      <w:r w:rsidRPr="00F71B47">
        <w:rPr>
          <w:rFonts w:cs="Arial"/>
          <w:sz w:val="22"/>
          <w:szCs w:val="22"/>
          <w:lang w:val="sv-SE"/>
        </w:rPr>
        <w:t xml:space="preserve"> </w:t>
      </w:r>
      <w:r w:rsidR="00922045" w:rsidRPr="00F71B47">
        <w:rPr>
          <w:rFonts w:cs="Arial"/>
          <w:sz w:val="22"/>
          <w:szCs w:val="22"/>
          <w:lang w:val="sv-SE"/>
        </w:rPr>
        <w:t>befogenheter</w:t>
      </w:r>
      <w:r w:rsidRPr="00F71B47">
        <w:rPr>
          <w:rFonts w:cs="Arial"/>
          <w:sz w:val="22"/>
          <w:szCs w:val="22"/>
          <w:lang w:val="sv-SE"/>
        </w:rPr>
        <w:t xml:space="preserve"> (namn) _______________________________</w:t>
      </w:r>
      <w:bookmarkStart w:id="0" w:name="_GoBack"/>
      <w:bookmarkEnd w:id="0"/>
      <w:r w:rsidRPr="00F71B47">
        <w:rPr>
          <w:rFonts w:cs="Arial"/>
          <w:sz w:val="22"/>
          <w:szCs w:val="22"/>
          <w:lang w:val="sv-SE"/>
        </w:rPr>
        <w:t>___.</w:t>
      </w:r>
      <w:r w:rsidR="001E02E5" w:rsidRPr="00F71B47">
        <w:rPr>
          <w:rFonts w:cs="Arial"/>
          <w:sz w:val="22"/>
          <w:szCs w:val="22"/>
          <w:lang w:val="sv-SE"/>
        </w:rPr>
        <w:t xml:space="preserve"> </w:t>
      </w:r>
    </w:p>
    <w:p w:rsidR="000D31F1" w:rsidRPr="00F71B47" w:rsidRDefault="000D31F1" w:rsidP="00337AD7">
      <w:pPr>
        <w:jc w:val="both"/>
        <w:rPr>
          <w:rFonts w:cs="Arial"/>
          <w:sz w:val="22"/>
          <w:szCs w:val="22"/>
          <w:lang w:val="sv-SE"/>
        </w:rPr>
      </w:pPr>
    </w:p>
    <w:p w:rsidR="00E8121F" w:rsidRPr="00F71B47" w:rsidRDefault="00583529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Varje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 xml:space="preserve">e förbinder sig att iaktta detta avtal och ansvara för att de uppgifter som hen lämnar till </w:t>
      </w:r>
      <w:r w:rsidR="00922045" w:rsidRPr="00F71B47">
        <w:rPr>
          <w:rFonts w:cs="Arial"/>
          <w:sz w:val="22"/>
          <w:szCs w:val="22"/>
          <w:lang w:val="sv-SE"/>
        </w:rPr>
        <w:t xml:space="preserve">den 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922045" w:rsidRPr="00F71B47">
        <w:rPr>
          <w:rFonts w:cs="Arial"/>
          <w:sz w:val="22"/>
          <w:szCs w:val="22"/>
          <w:lang w:val="sv-SE"/>
        </w:rPr>
        <w:t>n</w:t>
      </w:r>
      <w:r w:rsidRPr="00F71B47">
        <w:rPr>
          <w:rFonts w:cs="Arial"/>
          <w:sz w:val="22"/>
          <w:szCs w:val="22"/>
          <w:lang w:val="sv-SE"/>
        </w:rPr>
        <w:t xml:space="preserve"> och till tjänsten Oma riista är korrekta.</w:t>
      </w:r>
      <w:r w:rsidR="00E8121F" w:rsidRPr="00F71B47">
        <w:rPr>
          <w:rFonts w:cs="Arial"/>
          <w:sz w:val="22"/>
          <w:szCs w:val="22"/>
          <w:lang w:val="sv-SE"/>
        </w:rPr>
        <w:t xml:space="preserve"> </w:t>
      </w:r>
    </w:p>
    <w:p w:rsidR="00E8121F" w:rsidRPr="00F71B47" w:rsidRDefault="00E8121F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</w:p>
    <w:p w:rsidR="001D15A9" w:rsidRPr="00F71B47" w:rsidRDefault="00922045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Delägar</w:t>
      </w:r>
      <w:r w:rsidR="00583529" w:rsidRPr="00F71B47">
        <w:rPr>
          <w:rFonts w:cs="Arial"/>
          <w:sz w:val="22"/>
          <w:szCs w:val="22"/>
          <w:lang w:val="sv-SE"/>
        </w:rPr>
        <w:t xml:space="preserve">na förbinder sig att upprätthålla en uppdaterad förteckning över sitt jaktområdes fastigheter, skiften och delar i dessa samt rätten att jaga på dem och </w:t>
      </w:r>
      <w:r w:rsidRPr="00F71B47">
        <w:rPr>
          <w:rFonts w:cs="Arial"/>
          <w:sz w:val="22"/>
          <w:szCs w:val="22"/>
          <w:lang w:val="sv-SE"/>
        </w:rPr>
        <w:t>på</w:t>
      </w:r>
      <w:r w:rsidR="00583529" w:rsidRPr="00F71B47">
        <w:rPr>
          <w:rFonts w:cs="Arial"/>
          <w:sz w:val="22"/>
          <w:szCs w:val="22"/>
          <w:lang w:val="sv-SE"/>
        </w:rPr>
        <w:t xml:space="preserve"> begäran lämna in en förteckning till </w:t>
      </w:r>
      <w:r w:rsidRPr="00F71B47">
        <w:rPr>
          <w:rFonts w:cs="Arial"/>
          <w:sz w:val="22"/>
          <w:szCs w:val="22"/>
          <w:lang w:val="sv-SE"/>
        </w:rPr>
        <w:t xml:space="preserve">den </w:t>
      </w:r>
      <w:r w:rsidR="00583529" w:rsidRPr="00F71B47">
        <w:rPr>
          <w:rFonts w:cs="Arial"/>
          <w:sz w:val="22"/>
          <w:szCs w:val="22"/>
          <w:lang w:val="sv-SE"/>
        </w:rPr>
        <w:t>licenssöka</w:t>
      </w:r>
      <w:r w:rsidRPr="00F71B47">
        <w:rPr>
          <w:rFonts w:cs="Arial"/>
          <w:sz w:val="22"/>
          <w:szCs w:val="22"/>
          <w:lang w:val="sv-SE"/>
        </w:rPr>
        <w:t>nde</w:t>
      </w:r>
      <w:r w:rsidR="00583529" w:rsidRPr="00F71B47">
        <w:rPr>
          <w:rFonts w:cs="Arial"/>
          <w:sz w:val="22"/>
          <w:szCs w:val="22"/>
          <w:lang w:val="sv-SE"/>
        </w:rPr>
        <w:t>.</w:t>
      </w:r>
      <w:r w:rsidR="00F37D9F" w:rsidRPr="00F71B47">
        <w:rPr>
          <w:rFonts w:cs="Arial"/>
          <w:sz w:val="22"/>
          <w:szCs w:val="22"/>
          <w:lang w:val="sv-SE"/>
        </w:rPr>
        <w:t xml:space="preserve"> </w:t>
      </w:r>
      <w:r w:rsidR="00583529" w:rsidRPr="00F71B47">
        <w:rPr>
          <w:rFonts w:cs="Arial"/>
          <w:sz w:val="22"/>
          <w:szCs w:val="22"/>
          <w:lang w:val="sv-SE"/>
        </w:rPr>
        <w:t xml:space="preserve">Den </w:t>
      </w:r>
      <w:r w:rsidRPr="00F71B47">
        <w:rPr>
          <w:rFonts w:cs="Arial"/>
          <w:sz w:val="22"/>
          <w:szCs w:val="22"/>
          <w:lang w:val="sv-SE"/>
        </w:rPr>
        <w:t xml:space="preserve">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Pr="00F71B47">
        <w:rPr>
          <w:rFonts w:cs="Arial"/>
          <w:sz w:val="22"/>
          <w:szCs w:val="22"/>
          <w:lang w:val="sv-SE"/>
        </w:rPr>
        <w:t>n</w:t>
      </w:r>
      <w:r w:rsidR="00583529" w:rsidRPr="00F71B47">
        <w:rPr>
          <w:rFonts w:cs="Arial"/>
          <w:sz w:val="22"/>
          <w:szCs w:val="22"/>
          <w:lang w:val="sv-SE"/>
        </w:rPr>
        <w:t xml:space="preserve"> kan </w:t>
      </w:r>
      <w:r w:rsidRPr="00F71B47">
        <w:rPr>
          <w:rFonts w:cs="Arial"/>
          <w:sz w:val="22"/>
          <w:szCs w:val="22"/>
          <w:lang w:val="sv-SE"/>
        </w:rPr>
        <w:t>lämna ut</w:t>
      </w:r>
      <w:r w:rsidR="00583529" w:rsidRPr="00F71B47">
        <w:rPr>
          <w:rFonts w:cs="Arial"/>
          <w:sz w:val="22"/>
          <w:szCs w:val="22"/>
          <w:lang w:val="sv-SE"/>
        </w:rPr>
        <w:t xml:space="preserve"> uppgifterna och övriga uppgifter som förutsätts enligt 6 § i jaktförordningen (666/1993) till Finlands viltcentral på särskild begäran.</w:t>
      </w:r>
    </w:p>
    <w:p w:rsidR="001D15A9" w:rsidRPr="00F71B47" w:rsidRDefault="001D15A9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</w:p>
    <w:p w:rsidR="005D6CB0" w:rsidRPr="00F71B47" w:rsidRDefault="00583529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Varje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e befullmäktigar sin representant till samlicensmötena.</w:t>
      </w:r>
      <w:r w:rsidR="007D4C09" w:rsidRPr="00F71B47">
        <w:rPr>
          <w:rFonts w:cs="Arial"/>
          <w:sz w:val="22"/>
          <w:szCs w:val="22"/>
          <w:lang w:val="sv-SE"/>
        </w:rPr>
        <w:t xml:space="preserve"> </w:t>
      </w:r>
      <w:r w:rsidRPr="00F71B47">
        <w:rPr>
          <w:rFonts w:cs="Arial"/>
          <w:sz w:val="22"/>
          <w:szCs w:val="22"/>
          <w:lang w:val="sv-SE"/>
        </w:rPr>
        <w:t xml:space="preserve">Representanten ska vid behov uppvisa sin fullmakt att fungera som representant för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en.</w:t>
      </w:r>
    </w:p>
    <w:p w:rsidR="005D6CB0" w:rsidRPr="00F71B47" w:rsidRDefault="005D6CB0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</w:p>
    <w:p w:rsidR="003F7B2E" w:rsidRPr="00F71B47" w:rsidRDefault="00583529" w:rsidP="00F9233D">
      <w:pPr>
        <w:pStyle w:val="Luettelokappale"/>
        <w:jc w:val="both"/>
        <w:rPr>
          <w:rFonts w:cs="Arial"/>
          <w:color w:val="FF0000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Den </w:t>
      </w:r>
      <w:r w:rsidR="00922045" w:rsidRPr="00F71B47">
        <w:rPr>
          <w:rFonts w:cs="Arial"/>
          <w:sz w:val="22"/>
          <w:szCs w:val="22"/>
          <w:lang w:val="sv-SE"/>
        </w:rPr>
        <w:t xml:space="preserve">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922045" w:rsidRPr="00F71B47">
        <w:rPr>
          <w:rFonts w:cs="Arial"/>
          <w:sz w:val="22"/>
          <w:szCs w:val="22"/>
          <w:lang w:val="sv-SE"/>
        </w:rPr>
        <w:t>n</w:t>
      </w:r>
      <w:r w:rsidRPr="00F71B47">
        <w:rPr>
          <w:rFonts w:cs="Arial"/>
          <w:sz w:val="22"/>
          <w:szCs w:val="22"/>
          <w:lang w:val="sv-SE"/>
        </w:rPr>
        <w:t xml:space="preserve"> sammankallar till samlicensmöte</w:t>
      </w:r>
      <w:r w:rsidR="00AD1D1E" w:rsidRPr="00F71B47">
        <w:rPr>
          <w:rFonts w:cs="Arial"/>
          <w:sz w:val="22"/>
          <w:szCs w:val="22"/>
          <w:lang w:val="sv-SE"/>
        </w:rPr>
        <w:t>n</w:t>
      </w:r>
      <w:r w:rsidRPr="00F71B47">
        <w:rPr>
          <w:rFonts w:cs="Arial"/>
          <w:sz w:val="22"/>
          <w:szCs w:val="22"/>
          <w:lang w:val="sv-SE"/>
        </w:rPr>
        <w:t xml:space="preserve"> vid </w:t>
      </w:r>
      <w:r w:rsidR="00AD1D1E" w:rsidRPr="00F71B47">
        <w:rPr>
          <w:rFonts w:cs="Arial"/>
          <w:sz w:val="22"/>
          <w:szCs w:val="22"/>
          <w:lang w:val="sv-SE"/>
        </w:rPr>
        <w:t>överenskomna</w:t>
      </w:r>
      <w:r w:rsidRPr="00F71B47">
        <w:rPr>
          <w:rFonts w:cs="Arial"/>
          <w:sz w:val="22"/>
          <w:szCs w:val="22"/>
          <w:lang w:val="sv-SE"/>
        </w:rPr>
        <w:t xml:space="preserve"> tidpunkter samt i övrigt vid behov.</w:t>
      </w:r>
      <w:r w:rsidR="00D13CF5" w:rsidRPr="00F71B47">
        <w:rPr>
          <w:rFonts w:cs="Arial"/>
          <w:sz w:val="22"/>
          <w:szCs w:val="22"/>
          <w:lang w:val="sv-SE"/>
        </w:rPr>
        <w:t xml:space="preserve"> </w:t>
      </w:r>
      <w:r w:rsidRPr="00F71B47">
        <w:rPr>
          <w:rFonts w:cs="Arial"/>
          <w:sz w:val="22"/>
          <w:szCs w:val="22"/>
          <w:lang w:val="sv-SE"/>
        </w:rPr>
        <w:t>Mötena hålls __</w:t>
      </w:r>
      <w:proofErr w:type="gramStart"/>
      <w:r w:rsidRPr="00F71B47">
        <w:rPr>
          <w:rFonts w:cs="Arial"/>
          <w:sz w:val="22"/>
          <w:szCs w:val="22"/>
          <w:lang w:val="sv-SE"/>
        </w:rPr>
        <w:t>_._</w:t>
      </w:r>
      <w:proofErr w:type="gramEnd"/>
      <w:r w:rsidRPr="00F71B47">
        <w:rPr>
          <w:rFonts w:cs="Arial"/>
          <w:sz w:val="22"/>
          <w:szCs w:val="22"/>
          <w:lang w:val="sv-SE"/>
        </w:rPr>
        <w:t>__, ___.___ och ___.___</w:t>
      </w:r>
      <w:r w:rsidR="001D15A9" w:rsidRPr="00F71B47">
        <w:rPr>
          <w:rFonts w:cs="Arial"/>
          <w:sz w:val="22"/>
          <w:szCs w:val="22"/>
          <w:lang w:val="sv-SE"/>
        </w:rPr>
        <w:t xml:space="preserve"> </w:t>
      </w:r>
    </w:p>
    <w:p w:rsidR="000D31F1" w:rsidRPr="00F71B47" w:rsidRDefault="000D31F1" w:rsidP="00F9233D">
      <w:pPr>
        <w:pStyle w:val="Luettelokappale"/>
        <w:rPr>
          <w:rFonts w:cs="Arial"/>
          <w:b/>
          <w:color w:val="FF0000"/>
          <w:sz w:val="22"/>
          <w:szCs w:val="22"/>
          <w:lang w:val="sv-SE"/>
        </w:rPr>
      </w:pPr>
    </w:p>
    <w:p w:rsidR="00E8121F" w:rsidRPr="00F71B47" w:rsidRDefault="00E8121F" w:rsidP="00AD28C4">
      <w:pPr>
        <w:rPr>
          <w:rFonts w:cs="Arial"/>
          <w:b/>
          <w:sz w:val="22"/>
          <w:szCs w:val="22"/>
          <w:lang w:val="sv-SE"/>
        </w:rPr>
      </w:pPr>
    </w:p>
    <w:p w:rsidR="007D4C09" w:rsidRPr="00F71B47" w:rsidRDefault="007D4C09" w:rsidP="00AD28C4">
      <w:pPr>
        <w:rPr>
          <w:rFonts w:cs="Arial"/>
          <w:b/>
          <w:sz w:val="22"/>
          <w:szCs w:val="22"/>
          <w:lang w:val="sv-SE"/>
        </w:rPr>
      </w:pPr>
    </w:p>
    <w:p w:rsidR="00583529" w:rsidRPr="00F71B47" w:rsidRDefault="00583529" w:rsidP="00583529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b/>
          <w:sz w:val="22"/>
          <w:szCs w:val="22"/>
          <w:lang w:val="sv-SE"/>
        </w:rPr>
        <w:t xml:space="preserve">SÖKANDE AV JAKTLICENSER OCH FÖRDELNINGEN AV DEM BLAND </w:t>
      </w:r>
      <w:r w:rsidR="00922045" w:rsidRPr="00F71B47">
        <w:rPr>
          <w:rFonts w:cs="Arial"/>
          <w:b/>
          <w:sz w:val="22"/>
          <w:szCs w:val="22"/>
          <w:lang w:val="sv-SE"/>
        </w:rPr>
        <w:t>DELÄGAR</w:t>
      </w:r>
      <w:r w:rsidRPr="00F71B47">
        <w:rPr>
          <w:rFonts w:cs="Arial"/>
          <w:b/>
          <w:sz w:val="22"/>
          <w:szCs w:val="22"/>
          <w:lang w:val="sv-SE"/>
        </w:rPr>
        <w:t>NA</w:t>
      </w:r>
    </w:p>
    <w:p w:rsidR="00E54E03" w:rsidRPr="00F71B47" w:rsidRDefault="00E54E03" w:rsidP="008E3541">
      <w:pPr>
        <w:pStyle w:val="Luettelokappale"/>
        <w:jc w:val="both"/>
        <w:rPr>
          <w:rFonts w:cs="Arial"/>
          <w:b/>
          <w:sz w:val="22"/>
          <w:szCs w:val="22"/>
          <w:lang w:val="sv-SE"/>
        </w:rPr>
      </w:pPr>
    </w:p>
    <w:p w:rsidR="008E3541" w:rsidRPr="00F71B47" w:rsidRDefault="00922045" w:rsidP="008E3541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D</w:t>
      </w:r>
      <w:r w:rsidR="00E426CD" w:rsidRPr="00F71B47">
        <w:rPr>
          <w:rFonts w:cs="Arial"/>
          <w:sz w:val="22"/>
          <w:szCs w:val="22"/>
          <w:lang w:val="sv-SE"/>
        </w:rPr>
        <w:t>e delägare som ansluter sig till</w:t>
      </w:r>
      <w:r w:rsidR="00583529" w:rsidRPr="00F71B47">
        <w:rPr>
          <w:rFonts w:cs="Arial"/>
          <w:sz w:val="22"/>
          <w:szCs w:val="22"/>
          <w:lang w:val="sv-SE"/>
        </w:rPr>
        <w:t xml:space="preserve"> samlicensen deltar innan avtalet upprättas i jaktvårdsföreningens hjortdjursmöte, </w:t>
      </w:r>
      <w:r w:rsidR="00E426CD" w:rsidRPr="00F71B47">
        <w:rPr>
          <w:rFonts w:cs="Arial"/>
          <w:sz w:val="22"/>
          <w:szCs w:val="22"/>
          <w:lang w:val="sv-SE"/>
        </w:rPr>
        <w:t>på</w:t>
      </w:r>
      <w:r w:rsidR="00583529" w:rsidRPr="00F71B47">
        <w:rPr>
          <w:rFonts w:cs="Arial"/>
          <w:sz w:val="22"/>
          <w:szCs w:val="22"/>
          <w:lang w:val="sv-SE"/>
        </w:rPr>
        <w:t xml:space="preserve"> vilket presenteras </w:t>
      </w:r>
      <w:r w:rsidR="00E426CD" w:rsidRPr="00F71B47">
        <w:rPr>
          <w:rFonts w:cs="Arial"/>
          <w:sz w:val="22"/>
          <w:szCs w:val="22"/>
          <w:lang w:val="sv-SE"/>
        </w:rPr>
        <w:t xml:space="preserve">älgförvaltningsområdets </w:t>
      </w:r>
      <w:r w:rsidR="00583529" w:rsidRPr="00F71B47">
        <w:rPr>
          <w:rFonts w:cs="Arial"/>
          <w:sz w:val="22"/>
          <w:szCs w:val="22"/>
          <w:lang w:val="sv-SE"/>
        </w:rPr>
        <w:t>beskattningsplan, jaktvårdsföreningens beskattningsplan och beskattnings</w:t>
      </w:r>
      <w:r w:rsidR="005F79EE">
        <w:rPr>
          <w:rFonts w:cs="Arial"/>
          <w:sz w:val="22"/>
          <w:szCs w:val="22"/>
          <w:lang w:val="sv-SE"/>
        </w:rPr>
        <w:t>-</w:t>
      </w:r>
      <w:r w:rsidR="00583529" w:rsidRPr="00F71B47">
        <w:rPr>
          <w:rFonts w:cs="Arial"/>
          <w:sz w:val="22"/>
          <w:szCs w:val="22"/>
          <w:lang w:val="sv-SE"/>
        </w:rPr>
        <w:t>rekommendationer.</w:t>
      </w:r>
      <w:r w:rsidR="008E3541" w:rsidRPr="00F71B47">
        <w:rPr>
          <w:rFonts w:cs="Arial"/>
          <w:sz w:val="22"/>
          <w:szCs w:val="22"/>
          <w:lang w:val="sv-SE"/>
        </w:rPr>
        <w:t xml:space="preserve"> </w:t>
      </w:r>
      <w:r w:rsidR="00583529" w:rsidRPr="00F71B47">
        <w:rPr>
          <w:rFonts w:cs="Arial"/>
          <w:sz w:val="22"/>
          <w:szCs w:val="22"/>
          <w:lang w:val="sv-SE"/>
        </w:rPr>
        <w:t>Dessa beaktas då beslut fattas om antal jaktlicenser som söks och hur de inriktas.</w:t>
      </w:r>
      <w:r w:rsidR="008E3541" w:rsidRPr="00F71B47">
        <w:rPr>
          <w:rFonts w:cs="Arial"/>
          <w:sz w:val="22"/>
          <w:szCs w:val="22"/>
          <w:lang w:val="sv-SE"/>
        </w:rPr>
        <w:t xml:space="preserve"> </w:t>
      </w:r>
    </w:p>
    <w:p w:rsidR="008E3541" w:rsidRPr="00F71B47" w:rsidRDefault="008E3541" w:rsidP="008E3541">
      <w:pPr>
        <w:pStyle w:val="Luettelokappale"/>
        <w:jc w:val="both"/>
        <w:rPr>
          <w:rFonts w:cs="Arial"/>
          <w:sz w:val="22"/>
          <w:szCs w:val="22"/>
          <w:lang w:val="sv-SE"/>
        </w:rPr>
      </w:pPr>
    </w:p>
    <w:p w:rsidR="008E3541" w:rsidRPr="00F71B47" w:rsidRDefault="00D64513" w:rsidP="008E3541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Antal</w:t>
      </w:r>
      <w:r w:rsidR="00E426CD" w:rsidRPr="00F71B47">
        <w:rPr>
          <w:rFonts w:cs="Arial"/>
          <w:sz w:val="22"/>
          <w:szCs w:val="22"/>
          <w:lang w:val="sv-SE"/>
        </w:rPr>
        <w:t>et</w:t>
      </w:r>
      <w:r w:rsidRPr="00F71B47">
        <w:rPr>
          <w:rFonts w:cs="Arial"/>
          <w:sz w:val="22"/>
          <w:szCs w:val="22"/>
          <w:lang w:val="sv-SE"/>
        </w:rPr>
        <w:t xml:space="preserve"> jaktlicenser som söks, hur de fördelas bland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na samt strukturen för den planerade beskattningen avtalas vid tidpunkten för ingåendet av avtalet enligt bilaga 1.</w:t>
      </w:r>
    </w:p>
    <w:p w:rsidR="008E3541" w:rsidRPr="00F71B47" w:rsidRDefault="008E3541" w:rsidP="008E3541">
      <w:pPr>
        <w:pStyle w:val="Luettelokappale"/>
        <w:jc w:val="both"/>
        <w:rPr>
          <w:rFonts w:cs="Arial"/>
          <w:sz w:val="22"/>
          <w:szCs w:val="22"/>
          <w:lang w:val="sv-SE"/>
        </w:rPr>
      </w:pPr>
    </w:p>
    <w:p w:rsidR="00C94F0C" w:rsidRPr="00F71B47" w:rsidRDefault="00D64513" w:rsidP="008E3541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Den </w:t>
      </w:r>
      <w:r w:rsidR="00922045" w:rsidRPr="00F71B47">
        <w:rPr>
          <w:rFonts w:cs="Arial"/>
          <w:sz w:val="22"/>
          <w:szCs w:val="22"/>
          <w:lang w:val="sv-SE"/>
        </w:rPr>
        <w:t xml:space="preserve">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922045" w:rsidRPr="00F71B47">
        <w:rPr>
          <w:rFonts w:cs="Arial"/>
          <w:sz w:val="22"/>
          <w:szCs w:val="22"/>
          <w:lang w:val="sv-SE"/>
        </w:rPr>
        <w:t>n</w:t>
      </w:r>
      <w:r w:rsidRPr="00F71B47">
        <w:rPr>
          <w:rFonts w:cs="Arial"/>
          <w:sz w:val="22"/>
          <w:szCs w:val="22"/>
          <w:lang w:val="sv-SE"/>
        </w:rPr>
        <w:t xml:space="preserve"> kan vid behov genom avtal med de berörda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 xml:space="preserve">na ändra den avtalade fördelningen </w:t>
      </w:r>
      <w:r w:rsidR="00E426CD" w:rsidRPr="00F71B47">
        <w:rPr>
          <w:rFonts w:cs="Arial"/>
          <w:sz w:val="22"/>
          <w:szCs w:val="22"/>
          <w:lang w:val="sv-SE"/>
        </w:rPr>
        <w:t>mellan</w:t>
      </w:r>
      <w:r w:rsidRPr="00F71B47">
        <w:rPr>
          <w:rFonts w:cs="Arial"/>
          <w:sz w:val="22"/>
          <w:szCs w:val="22"/>
          <w:lang w:val="sv-SE"/>
        </w:rPr>
        <w:t xml:space="preserve">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na för högst ______ jaktlicenser.</w:t>
      </w:r>
      <w:r w:rsidR="008E3541" w:rsidRPr="00F71B47">
        <w:rPr>
          <w:rFonts w:cs="Arial"/>
          <w:sz w:val="22"/>
          <w:szCs w:val="22"/>
          <w:lang w:val="sv-SE"/>
        </w:rPr>
        <w:t xml:space="preserve"> </w:t>
      </w:r>
      <w:r w:rsidRPr="00F71B47">
        <w:rPr>
          <w:rFonts w:cs="Arial"/>
          <w:sz w:val="22"/>
          <w:szCs w:val="22"/>
          <w:lang w:val="sv-SE"/>
        </w:rPr>
        <w:t>För en större förändring av fördelningen än detta beslutar samlicensens möte.</w:t>
      </w:r>
      <w:r w:rsidR="008E3541" w:rsidRPr="00F71B47">
        <w:rPr>
          <w:rFonts w:cs="Arial"/>
          <w:sz w:val="22"/>
          <w:szCs w:val="22"/>
          <w:lang w:val="sv-SE"/>
        </w:rPr>
        <w:t xml:space="preserve"> </w:t>
      </w:r>
    </w:p>
    <w:p w:rsidR="00C94F0C" w:rsidRPr="00F71B47" w:rsidRDefault="00C94F0C" w:rsidP="008E3541">
      <w:pPr>
        <w:pStyle w:val="Luettelokappale"/>
        <w:jc w:val="both"/>
        <w:rPr>
          <w:rFonts w:cs="Arial"/>
          <w:sz w:val="22"/>
          <w:szCs w:val="22"/>
          <w:lang w:val="sv-SE"/>
        </w:rPr>
      </w:pPr>
    </w:p>
    <w:p w:rsidR="008E3541" w:rsidRPr="00F71B47" w:rsidRDefault="00D64513" w:rsidP="008E3541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Om en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e till följd av en olycka eller av annan orsak överskrider sin andel enligt den överenskomna fördelningen, beslutar samlicensens möte om förfarandet i ärendet.</w:t>
      </w:r>
    </w:p>
    <w:p w:rsidR="008E3541" w:rsidRPr="00F71B47" w:rsidRDefault="008E3541" w:rsidP="008E3541">
      <w:pPr>
        <w:jc w:val="both"/>
        <w:rPr>
          <w:lang w:val="sv-SE"/>
        </w:rPr>
      </w:pPr>
    </w:p>
    <w:p w:rsidR="00157EF0" w:rsidRPr="00F71B47" w:rsidRDefault="00D64513" w:rsidP="00157EF0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Jaktlicensbeslutet finns till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nas påseende på tjänsten Oma riista.</w:t>
      </w:r>
      <w:r w:rsidR="00157EF0" w:rsidRPr="00F71B47">
        <w:rPr>
          <w:rFonts w:cs="Arial"/>
          <w:sz w:val="22"/>
          <w:szCs w:val="22"/>
          <w:lang w:val="sv-SE"/>
        </w:rPr>
        <w:t xml:space="preserve"> </w:t>
      </w:r>
      <w:r w:rsidRPr="00F71B47">
        <w:rPr>
          <w:rFonts w:cs="Arial"/>
          <w:sz w:val="22"/>
          <w:szCs w:val="22"/>
          <w:lang w:val="sv-SE"/>
        </w:rPr>
        <w:t xml:space="preserve">Den </w:t>
      </w:r>
      <w:r w:rsidR="00922045" w:rsidRPr="00F71B47">
        <w:rPr>
          <w:rFonts w:cs="Arial"/>
          <w:sz w:val="22"/>
          <w:szCs w:val="22"/>
          <w:lang w:val="sv-SE"/>
        </w:rPr>
        <w:t xml:space="preserve">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922045" w:rsidRPr="00F71B47">
        <w:rPr>
          <w:rFonts w:cs="Arial"/>
          <w:sz w:val="22"/>
          <w:szCs w:val="22"/>
          <w:lang w:val="sv-SE"/>
        </w:rPr>
        <w:t>n</w:t>
      </w:r>
      <w:r w:rsidRPr="00F71B47">
        <w:rPr>
          <w:rFonts w:cs="Arial"/>
          <w:sz w:val="22"/>
          <w:szCs w:val="22"/>
          <w:lang w:val="sv-SE"/>
        </w:rPr>
        <w:t xml:space="preserve"> levererar kopior av </w:t>
      </w:r>
      <w:r w:rsidR="00E426CD" w:rsidRPr="00F71B47">
        <w:rPr>
          <w:rFonts w:cs="Arial"/>
          <w:sz w:val="22"/>
          <w:szCs w:val="22"/>
          <w:lang w:val="sv-SE"/>
        </w:rPr>
        <w:t xml:space="preserve">eventuella </w:t>
      </w:r>
      <w:r w:rsidRPr="00F71B47">
        <w:rPr>
          <w:rFonts w:cs="Arial"/>
          <w:sz w:val="22"/>
          <w:szCs w:val="22"/>
          <w:lang w:val="sv-SE"/>
        </w:rPr>
        <w:t xml:space="preserve">övriga handlingar i anknytning till licensbeslutet till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na.</w:t>
      </w:r>
    </w:p>
    <w:p w:rsidR="00157EF0" w:rsidRPr="00F71B47" w:rsidRDefault="00157EF0" w:rsidP="00157EF0">
      <w:pPr>
        <w:rPr>
          <w:lang w:val="sv-SE"/>
        </w:rPr>
      </w:pPr>
    </w:p>
    <w:p w:rsidR="00157EF0" w:rsidRPr="00F71B47" w:rsidRDefault="00D64513" w:rsidP="00157EF0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Om det beviljade antalet avviker från det antal som </w:t>
      </w:r>
      <w:r w:rsidR="00E426CD" w:rsidRPr="00F71B47">
        <w:rPr>
          <w:rFonts w:cs="Arial"/>
          <w:sz w:val="22"/>
          <w:szCs w:val="22"/>
          <w:lang w:val="sv-SE"/>
        </w:rPr>
        <w:t>an</w:t>
      </w:r>
      <w:r w:rsidRPr="00F71B47">
        <w:rPr>
          <w:rFonts w:cs="Arial"/>
          <w:sz w:val="22"/>
          <w:szCs w:val="22"/>
          <w:lang w:val="sv-SE"/>
        </w:rPr>
        <w:t xml:space="preserve">sökts, gör man som ovan har avtalats </w:t>
      </w:r>
      <w:r w:rsidR="00E426CD" w:rsidRPr="00F71B47">
        <w:rPr>
          <w:rFonts w:cs="Arial"/>
          <w:sz w:val="22"/>
          <w:szCs w:val="22"/>
          <w:lang w:val="sv-SE"/>
        </w:rPr>
        <w:t>angående</w:t>
      </w:r>
      <w:r w:rsidRPr="00F71B47">
        <w:rPr>
          <w:rFonts w:cs="Arial"/>
          <w:sz w:val="22"/>
          <w:szCs w:val="22"/>
          <w:lang w:val="sv-SE"/>
        </w:rPr>
        <w:t xml:space="preserve"> ändring av licensfördelningen mellan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na.</w:t>
      </w:r>
    </w:p>
    <w:p w:rsidR="00157EF0" w:rsidRPr="00F71B47" w:rsidRDefault="00157EF0" w:rsidP="00157EF0">
      <w:pPr>
        <w:pStyle w:val="Luettelokappale"/>
        <w:jc w:val="both"/>
        <w:rPr>
          <w:rFonts w:cs="Arial"/>
          <w:sz w:val="22"/>
          <w:szCs w:val="22"/>
          <w:lang w:val="sv-SE"/>
        </w:rPr>
      </w:pPr>
    </w:p>
    <w:p w:rsidR="008E3541" w:rsidRPr="00F71B47" w:rsidRDefault="003C0EC4" w:rsidP="00157EF0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Beslut o</w:t>
      </w:r>
      <w:r w:rsidR="00D64513" w:rsidRPr="00F71B47">
        <w:rPr>
          <w:rFonts w:cs="Arial"/>
          <w:sz w:val="22"/>
          <w:szCs w:val="22"/>
          <w:lang w:val="sv-SE"/>
        </w:rPr>
        <w:t>m eventuell</w:t>
      </w:r>
      <w:r w:rsidRPr="00F71B47">
        <w:rPr>
          <w:rFonts w:cs="Arial"/>
          <w:sz w:val="22"/>
          <w:szCs w:val="22"/>
          <w:lang w:val="sv-SE"/>
        </w:rPr>
        <w:t>t</w:t>
      </w:r>
      <w:r w:rsidR="00D64513" w:rsidRPr="00F71B47">
        <w:rPr>
          <w:rFonts w:cs="Arial"/>
          <w:sz w:val="22"/>
          <w:szCs w:val="22"/>
          <w:lang w:val="sv-SE"/>
        </w:rPr>
        <w:t xml:space="preserve"> ändringssök</w:t>
      </w:r>
      <w:r w:rsidRPr="00F71B47">
        <w:rPr>
          <w:rFonts w:cs="Arial"/>
          <w:sz w:val="22"/>
          <w:szCs w:val="22"/>
          <w:lang w:val="sv-SE"/>
        </w:rPr>
        <w:t>ande</w:t>
      </w:r>
      <w:r w:rsidR="00D64513" w:rsidRPr="00F71B47">
        <w:rPr>
          <w:rFonts w:cs="Arial"/>
          <w:sz w:val="22"/>
          <w:szCs w:val="22"/>
          <w:lang w:val="sv-SE"/>
        </w:rPr>
        <w:t xml:space="preserve"> av </w:t>
      </w:r>
      <w:r w:rsidRPr="00F71B47">
        <w:rPr>
          <w:rFonts w:cs="Arial"/>
          <w:sz w:val="22"/>
          <w:szCs w:val="22"/>
          <w:lang w:val="sv-SE"/>
        </w:rPr>
        <w:t xml:space="preserve">ett </w:t>
      </w:r>
      <w:r w:rsidR="00D64513" w:rsidRPr="00F71B47">
        <w:rPr>
          <w:rFonts w:cs="Arial"/>
          <w:sz w:val="22"/>
          <w:szCs w:val="22"/>
          <w:lang w:val="sv-SE"/>
        </w:rPr>
        <w:t xml:space="preserve">jaktlicensbeslut </w:t>
      </w:r>
      <w:r w:rsidRPr="00F71B47">
        <w:rPr>
          <w:rFonts w:cs="Arial"/>
          <w:sz w:val="22"/>
          <w:szCs w:val="22"/>
          <w:lang w:val="sv-SE"/>
        </w:rPr>
        <w:t>tas</w:t>
      </w:r>
      <w:r w:rsidR="00D64513" w:rsidRPr="00F71B47">
        <w:rPr>
          <w:rFonts w:cs="Arial"/>
          <w:sz w:val="22"/>
          <w:szCs w:val="22"/>
          <w:lang w:val="sv-SE"/>
        </w:rPr>
        <w:t xml:space="preserve"> på samlicensens möte, till vilket den </w:t>
      </w:r>
      <w:r w:rsidR="00922045" w:rsidRPr="00F71B47">
        <w:rPr>
          <w:rFonts w:cs="Arial"/>
          <w:sz w:val="22"/>
          <w:szCs w:val="22"/>
          <w:lang w:val="sv-SE"/>
        </w:rPr>
        <w:t xml:space="preserve">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922045" w:rsidRPr="00F71B47">
        <w:rPr>
          <w:rFonts w:cs="Arial"/>
          <w:sz w:val="22"/>
          <w:szCs w:val="22"/>
          <w:lang w:val="sv-SE"/>
        </w:rPr>
        <w:t>n</w:t>
      </w:r>
      <w:r w:rsidR="00D64513" w:rsidRPr="00F71B47">
        <w:rPr>
          <w:rFonts w:cs="Arial"/>
          <w:sz w:val="22"/>
          <w:szCs w:val="22"/>
          <w:lang w:val="sv-SE"/>
        </w:rPr>
        <w:t xml:space="preserve"> sammankallar vid behövlig tidpunkt.</w:t>
      </w:r>
    </w:p>
    <w:p w:rsidR="00157EF0" w:rsidRPr="00F71B47" w:rsidRDefault="00157EF0" w:rsidP="00157EF0">
      <w:pPr>
        <w:pStyle w:val="Luettelokappale"/>
        <w:jc w:val="both"/>
        <w:rPr>
          <w:rFonts w:cs="Arial"/>
          <w:sz w:val="22"/>
          <w:szCs w:val="22"/>
          <w:lang w:val="sv-SE"/>
        </w:rPr>
      </w:pPr>
    </w:p>
    <w:p w:rsidR="00157EF0" w:rsidRPr="00F71B47" w:rsidRDefault="00D64513" w:rsidP="00157EF0">
      <w:pPr>
        <w:pStyle w:val="Luettelokappale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Den </w:t>
      </w:r>
      <w:r w:rsidR="00922045" w:rsidRPr="00F71B47">
        <w:rPr>
          <w:rFonts w:cs="Arial"/>
          <w:sz w:val="22"/>
          <w:szCs w:val="22"/>
          <w:lang w:val="sv-SE"/>
        </w:rPr>
        <w:t xml:space="preserve">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922045" w:rsidRPr="00F71B47">
        <w:rPr>
          <w:rFonts w:cs="Arial"/>
          <w:sz w:val="22"/>
          <w:szCs w:val="22"/>
          <w:lang w:val="sv-SE"/>
        </w:rPr>
        <w:t>n</w:t>
      </w:r>
      <w:r w:rsidRPr="00F71B47">
        <w:rPr>
          <w:rFonts w:cs="Arial"/>
          <w:sz w:val="22"/>
          <w:szCs w:val="22"/>
          <w:lang w:val="sv-SE"/>
        </w:rPr>
        <w:t xml:space="preserve"> ansöker om jaktlicenser enligt 28 § i jaktlagen (615/1993) (djur som är odugligt som människoföda) på begäran av delägarna.</w:t>
      </w:r>
    </w:p>
    <w:p w:rsidR="00E50B0B" w:rsidRPr="00F71B47" w:rsidRDefault="00E50B0B" w:rsidP="008E3541">
      <w:pPr>
        <w:rPr>
          <w:rFonts w:cs="Arial"/>
          <w:b/>
          <w:sz w:val="22"/>
          <w:szCs w:val="22"/>
          <w:lang w:val="sv-SE"/>
        </w:rPr>
      </w:pPr>
    </w:p>
    <w:p w:rsidR="000F1B70" w:rsidRPr="00F71B47" w:rsidRDefault="000F1B70" w:rsidP="008E3541">
      <w:pPr>
        <w:rPr>
          <w:rFonts w:cs="Arial"/>
          <w:b/>
          <w:sz w:val="22"/>
          <w:szCs w:val="22"/>
          <w:lang w:val="sv-SE"/>
        </w:rPr>
      </w:pPr>
    </w:p>
    <w:p w:rsidR="00D64513" w:rsidRPr="00F71B47" w:rsidRDefault="00D64513" w:rsidP="00D64513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b/>
          <w:sz w:val="22"/>
          <w:szCs w:val="22"/>
          <w:lang w:val="sv-SE"/>
        </w:rPr>
        <w:t>BANKLICENSER</w:t>
      </w:r>
    </w:p>
    <w:p w:rsidR="003C0EC4" w:rsidRPr="00F71B47" w:rsidRDefault="003C0EC4" w:rsidP="008E3541">
      <w:pPr>
        <w:ind w:left="360"/>
        <w:rPr>
          <w:rFonts w:cs="Arial"/>
          <w:sz w:val="22"/>
          <w:szCs w:val="22"/>
          <w:lang w:val="sv-SE"/>
        </w:rPr>
      </w:pPr>
    </w:p>
    <w:p w:rsidR="00C94F0C" w:rsidRPr="00F71B47" w:rsidRDefault="00D64513" w:rsidP="008E3541">
      <w:pPr>
        <w:ind w:left="360"/>
        <w:rPr>
          <w:rFonts w:cs="Arial"/>
          <w:sz w:val="22"/>
          <w:szCs w:val="22"/>
          <w:lang w:val="sv-SE"/>
        </w:rPr>
      </w:pPr>
      <w:r w:rsidRPr="00F71B47">
        <w:rPr>
          <w:rFonts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CDF28" wp14:editId="1329F06E">
                <wp:simplePos x="0" y="0"/>
                <wp:positionH relativeFrom="column">
                  <wp:posOffset>5257165</wp:posOffset>
                </wp:positionH>
                <wp:positionV relativeFrom="paragraph">
                  <wp:posOffset>180975</wp:posOffset>
                </wp:positionV>
                <wp:extent cx="101600" cy="127000"/>
                <wp:effectExtent l="0" t="0" r="12700" b="25400"/>
                <wp:wrapNone/>
                <wp:docPr id="2" name="Vuokaavio: Proses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700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A4413" id="_x0000_t109" coordsize="21600,21600" o:spt="109" path="m,l,21600r21600,l21600,xe">
                <v:stroke joinstyle="miter"/>
                <v:path gradientshapeok="t" o:connecttype="rect"/>
              </v:shapetype>
              <v:shape id="Vuokaavio: Prosessi 2" o:spid="_x0000_s1026" type="#_x0000_t109" style="position:absolute;margin-left:413.95pt;margin-top:14.25pt;width:8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" filled="f" strokecolor="black [3213]" strokeweight="1.5pt"/>
            </w:pict>
          </mc:Fallback>
        </mc:AlternateContent>
      </w:r>
      <w:r w:rsidRPr="00F71B47">
        <w:rPr>
          <w:rFonts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50C9B" wp14:editId="2E41A56C">
                <wp:simplePos x="0" y="0"/>
                <wp:positionH relativeFrom="column">
                  <wp:posOffset>5654675</wp:posOffset>
                </wp:positionH>
                <wp:positionV relativeFrom="paragraph">
                  <wp:posOffset>180975</wp:posOffset>
                </wp:positionV>
                <wp:extent cx="101600" cy="127000"/>
                <wp:effectExtent l="0" t="0" r="12700" b="25400"/>
                <wp:wrapNone/>
                <wp:docPr id="3" name="Vuokaavio: Proses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7000"/>
                        </a:xfrm>
                        <a:prstGeom prst="flowChartProcess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B0E67" id="Vuokaavio: Prosessi 3" o:spid="_x0000_s1026" type="#_x0000_t109" style="position:absolute;margin-left:445.25pt;margin-top:14.25pt;width:8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" filled="f" strokecolor="windowText" strokeweight="1.5pt"/>
            </w:pict>
          </mc:Fallback>
        </mc:AlternateContent>
      </w:r>
      <w:r w:rsidR="003C0EC4" w:rsidRPr="00F71B47">
        <w:rPr>
          <w:rFonts w:cs="Arial"/>
          <w:sz w:val="22"/>
          <w:szCs w:val="22"/>
          <w:lang w:val="sv-SE"/>
        </w:rPr>
        <w:t xml:space="preserve">                                                                                                                                Ja        Nej</w:t>
      </w:r>
    </w:p>
    <w:p w:rsidR="003C0EC4" w:rsidRPr="00F71B47" w:rsidRDefault="00D64513" w:rsidP="003C0EC4">
      <w:pPr>
        <w:tabs>
          <w:tab w:val="left" w:pos="8628"/>
        </w:tabs>
        <w:ind w:left="720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I samlicensen besluts om att iaktta så kallad banklicenspraxis:</w:t>
      </w:r>
      <w:r w:rsidR="007B14CB" w:rsidRPr="00F71B47">
        <w:rPr>
          <w:rFonts w:cs="Arial"/>
          <w:sz w:val="22"/>
          <w:szCs w:val="22"/>
          <w:lang w:val="sv-SE"/>
        </w:rPr>
        <w:t xml:space="preserve"> </w:t>
      </w:r>
      <w:r w:rsidR="003C0EC4" w:rsidRPr="00F71B47">
        <w:rPr>
          <w:rFonts w:cs="Arial"/>
          <w:sz w:val="22"/>
          <w:szCs w:val="22"/>
          <w:lang w:val="sv-SE"/>
        </w:rPr>
        <w:t xml:space="preserve"> </w:t>
      </w:r>
    </w:p>
    <w:p w:rsidR="003C0EC4" w:rsidRPr="00F71B47" w:rsidRDefault="003C0EC4" w:rsidP="00C94F0C">
      <w:pPr>
        <w:ind w:left="720"/>
        <w:rPr>
          <w:rFonts w:cs="Arial"/>
          <w:sz w:val="22"/>
          <w:szCs w:val="22"/>
          <w:lang w:val="sv-SE"/>
        </w:rPr>
      </w:pPr>
    </w:p>
    <w:p w:rsidR="006D089B" w:rsidRPr="00F71B47" w:rsidRDefault="00D64513" w:rsidP="00C94F0C">
      <w:pPr>
        <w:ind w:left="720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Förutom det antal jaktlicenser som behövs för att genomföra beskattningsplanen anhålls dessutom om i bilaga 1 angivna antal jaktlicenser (s.k. banklicenser), vilka används enligt övervägande.</w:t>
      </w:r>
    </w:p>
    <w:p w:rsidR="006D089B" w:rsidRPr="00F71B47" w:rsidRDefault="006D089B" w:rsidP="00C94F0C">
      <w:pPr>
        <w:ind w:left="720"/>
        <w:rPr>
          <w:rFonts w:cs="Arial"/>
          <w:sz w:val="22"/>
          <w:szCs w:val="22"/>
          <w:lang w:val="sv-SE"/>
        </w:rPr>
      </w:pPr>
    </w:p>
    <w:p w:rsidR="008E3541" w:rsidRPr="00F71B47" w:rsidRDefault="00D64513" w:rsidP="00C94F0C">
      <w:pPr>
        <w:ind w:left="720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Om användningen av s.k. banklicenser fattas beslut på samlicensens möte som hålls __</w:t>
      </w:r>
      <w:proofErr w:type="gramStart"/>
      <w:r w:rsidRPr="00F71B47">
        <w:rPr>
          <w:rFonts w:cs="Arial"/>
          <w:sz w:val="22"/>
          <w:szCs w:val="22"/>
          <w:lang w:val="sv-SE"/>
        </w:rPr>
        <w:t>_._</w:t>
      </w:r>
      <w:proofErr w:type="gramEnd"/>
      <w:r w:rsidRPr="00F71B47">
        <w:rPr>
          <w:rFonts w:cs="Arial"/>
          <w:sz w:val="22"/>
          <w:szCs w:val="22"/>
          <w:lang w:val="sv-SE"/>
        </w:rPr>
        <w:t>__.______.</w:t>
      </w:r>
    </w:p>
    <w:p w:rsidR="00C94F0C" w:rsidRPr="00F71B47" w:rsidRDefault="00C94F0C" w:rsidP="008E3541">
      <w:pPr>
        <w:ind w:left="360"/>
        <w:rPr>
          <w:rFonts w:cs="Arial"/>
          <w:b/>
          <w:sz w:val="22"/>
          <w:szCs w:val="22"/>
          <w:lang w:val="sv-SE"/>
        </w:rPr>
      </w:pPr>
    </w:p>
    <w:p w:rsidR="00C94F0C" w:rsidRPr="00F71B47" w:rsidRDefault="00D64513" w:rsidP="00C94F0C">
      <w:pPr>
        <w:pStyle w:val="Luettelokappale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Vid övervägande om användning och inriktning av de resterande jaktlicenserna beaktas</w:t>
      </w:r>
      <w:r w:rsidR="003C0EC4" w:rsidRPr="00F71B47">
        <w:rPr>
          <w:rFonts w:cs="Arial"/>
          <w:sz w:val="22"/>
          <w:szCs w:val="22"/>
          <w:lang w:val="sv-SE"/>
        </w:rPr>
        <w:t>,</w:t>
      </w:r>
      <w:r w:rsidRPr="00F71B47">
        <w:rPr>
          <w:rFonts w:cs="Arial"/>
          <w:sz w:val="22"/>
          <w:szCs w:val="22"/>
          <w:lang w:val="sv-SE"/>
        </w:rPr>
        <w:t xml:space="preserve"> </w:t>
      </w:r>
      <w:r w:rsidR="003C0EC4" w:rsidRPr="00F71B47">
        <w:rPr>
          <w:rFonts w:cs="Arial"/>
          <w:sz w:val="22"/>
          <w:szCs w:val="22"/>
          <w:lang w:val="sv-SE"/>
        </w:rPr>
        <w:t xml:space="preserve">för att uppnå </w:t>
      </w:r>
      <w:r w:rsidRPr="00F71B47">
        <w:rPr>
          <w:rFonts w:cs="Arial"/>
          <w:sz w:val="22"/>
          <w:szCs w:val="22"/>
          <w:lang w:val="sv-SE"/>
        </w:rPr>
        <w:t>uppställda stamförvaltningsmässiga mål</w:t>
      </w:r>
    </w:p>
    <w:p w:rsidR="00C94F0C" w:rsidRPr="00F71B47" w:rsidRDefault="00D64513" w:rsidP="00C94F0C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1) </w:t>
      </w:r>
      <w:r w:rsidR="003C0EC4" w:rsidRPr="00F71B47">
        <w:rPr>
          <w:rFonts w:cs="Arial"/>
          <w:sz w:val="22"/>
          <w:szCs w:val="22"/>
          <w:lang w:val="sv-SE"/>
        </w:rPr>
        <w:t xml:space="preserve">om det för </w:t>
      </w:r>
      <w:r w:rsidRPr="00F71B47">
        <w:rPr>
          <w:rFonts w:cs="Arial"/>
          <w:sz w:val="22"/>
          <w:szCs w:val="22"/>
          <w:lang w:val="sv-SE"/>
        </w:rPr>
        <w:t xml:space="preserve">älg-/hjortstammen på området </w:t>
      </w:r>
      <w:r w:rsidR="003C0EC4" w:rsidRPr="00F71B47">
        <w:rPr>
          <w:rFonts w:cs="Arial"/>
          <w:sz w:val="22"/>
          <w:szCs w:val="22"/>
          <w:lang w:val="sv-SE"/>
        </w:rPr>
        <w:t xml:space="preserve">krävs </w:t>
      </w:r>
      <w:r w:rsidRPr="00F71B47">
        <w:rPr>
          <w:rFonts w:cs="Arial"/>
          <w:sz w:val="22"/>
          <w:szCs w:val="22"/>
          <w:lang w:val="sv-SE"/>
        </w:rPr>
        <w:t>att banklicenser används</w:t>
      </w:r>
    </w:p>
    <w:p w:rsidR="00C94F0C" w:rsidRPr="00F71B47" w:rsidRDefault="00D64513" w:rsidP="00C94F0C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2)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nas bytesmängd och observationer om hjortdjurssituationen, för att återstående jakt vid behov kan inriktas på eventuella älg-/hjortkoncentrationer och skadeobjekt.</w:t>
      </w:r>
    </w:p>
    <w:p w:rsidR="00C94F0C" w:rsidRPr="00F71B47" w:rsidRDefault="00D64513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3)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nas genomförda bytesstruktur,</w:t>
      </w:r>
      <w:r w:rsidR="003C0EC4" w:rsidRPr="00F71B47">
        <w:rPr>
          <w:rFonts w:cs="Arial"/>
          <w:sz w:val="22"/>
          <w:szCs w:val="22"/>
          <w:lang w:val="sv-SE"/>
        </w:rPr>
        <w:t xml:space="preserve"> så</w:t>
      </w:r>
      <w:r w:rsidRPr="00F71B47">
        <w:rPr>
          <w:rFonts w:cs="Arial"/>
          <w:sz w:val="22"/>
          <w:szCs w:val="22"/>
          <w:lang w:val="sv-SE"/>
        </w:rPr>
        <w:t xml:space="preserve"> att man vid jakten kan genomföra de beskattningsrekommendationer som har fastställts för älgförvaltningsområdet.</w:t>
      </w:r>
    </w:p>
    <w:p w:rsidR="007B14CB" w:rsidRPr="00F71B47" w:rsidRDefault="007B14CB" w:rsidP="006D089B">
      <w:pPr>
        <w:rPr>
          <w:rFonts w:cs="Arial"/>
          <w:sz w:val="22"/>
          <w:szCs w:val="22"/>
          <w:lang w:val="sv-SE"/>
        </w:rPr>
      </w:pPr>
    </w:p>
    <w:p w:rsidR="00D64513" w:rsidRPr="00F71B47" w:rsidRDefault="00D64513" w:rsidP="00D64513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b/>
          <w:sz w:val="22"/>
          <w:szCs w:val="22"/>
          <w:lang w:val="sv-SE"/>
        </w:rPr>
        <w:lastRenderedPageBreak/>
        <w:t>ANVÄNDNINGEN AV OMA RIISTA</w:t>
      </w:r>
      <w:r w:rsidR="004A2AF0">
        <w:rPr>
          <w:rFonts w:cs="Arial"/>
          <w:b/>
          <w:sz w:val="22"/>
          <w:szCs w:val="22"/>
          <w:lang w:val="sv-SE"/>
        </w:rPr>
        <w:t xml:space="preserve"> -TJÄNSTEN</w:t>
      </w:r>
    </w:p>
    <w:p w:rsidR="005A3828" w:rsidRPr="00F71B47" w:rsidRDefault="005A3828" w:rsidP="00F9233D">
      <w:pPr>
        <w:ind w:left="720"/>
        <w:jc w:val="both"/>
        <w:rPr>
          <w:rFonts w:cs="Arial"/>
          <w:sz w:val="22"/>
          <w:szCs w:val="22"/>
          <w:lang w:val="sv-SE"/>
        </w:rPr>
      </w:pPr>
    </w:p>
    <w:p w:rsidR="00646C32" w:rsidRPr="00F71B47" w:rsidRDefault="00D64513" w:rsidP="00F9233D">
      <w:pPr>
        <w:ind w:left="720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Varje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e fö</w:t>
      </w:r>
      <w:r w:rsidR="00163705">
        <w:rPr>
          <w:rFonts w:cs="Arial"/>
          <w:sz w:val="22"/>
          <w:szCs w:val="22"/>
          <w:lang w:val="sv-SE"/>
        </w:rPr>
        <w:t xml:space="preserve">rbinder sig att använda </w:t>
      </w:r>
      <w:r w:rsidRPr="00F71B47">
        <w:rPr>
          <w:rFonts w:cs="Arial"/>
          <w:sz w:val="22"/>
          <w:szCs w:val="22"/>
          <w:lang w:val="sv-SE"/>
        </w:rPr>
        <w:t>Oma riista</w:t>
      </w:r>
      <w:r w:rsidR="00163705">
        <w:rPr>
          <w:rFonts w:cs="Arial"/>
          <w:sz w:val="22"/>
          <w:szCs w:val="22"/>
          <w:lang w:val="sv-SE"/>
        </w:rPr>
        <w:t xml:space="preserve"> -tjänsten</w:t>
      </w:r>
      <w:r w:rsidRPr="00F71B47">
        <w:rPr>
          <w:rFonts w:cs="Arial"/>
          <w:sz w:val="22"/>
          <w:szCs w:val="22"/>
          <w:lang w:val="sv-SE"/>
        </w:rPr>
        <w:t xml:space="preserve"> enligt följande:</w:t>
      </w:r>
    </w:p>
    <w:p w:rsidR="00BC3CEF" w:rsidRPr="00F71B47" w:rsidRDefault="00F64466" w:rsidP="00BC3CEF">
      <w:pPr>
        <w:pStyle w:val="Luettelokappale"/>
        <w:numPr>
          <w:ilvl w:val="0"/>
          <w:numId w:val="2"/>
        </w:numPr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senast</w:t>
      </w:r>
      <w:r w:rsidR="00D64513" w:rsidRPr="00F71B47">
        <w:rPr>
          <w:rFonts w:cs="Arial"/>
          <w:sz w:val="22"/>
          <w:szCs w:val="22"/>
          <w:lang w:val="sv-SE"/>
        </w:rPr>
        <w:t xml:space="preserve"> den __</w:t>
      </w:r>
      <w:proofErr w:type="gramStart"/>
      <w:r w:rsidR="00D64513" w:rsidRPr="00F71B47">
        <w:rPr>
          <w:rFonts w:cs="Arial"/>
          <w:sz w:val="22"/>
          <w:szCs w:val="22"/>
          <w:lang w:val="sv-SE"/>
        </w:rPr>
        <w:t>_._</w:t>
      </w:r>
      <w:proofErr w:type="gramEnd"/>
      <w:r w:rsidR="00D64513" w:rsidRPr="00F71B47">
        <w:rPr>
          <w:rFonts w:cs="Arial"/>
          <w:sz w:val="22"/>
          <w:szCs w:val="22"/>
          <w:lang w:val="sv-SE"/>
        </w:rPr>
        <w:t xml:space="preserve">__._____ </w:t>
      </w:r>
      <w:r w:rsidRPr="00F71B47">
        <w:rPr>
          <w:rFonts w:cs="Arial"/>
          <w:sz w:val="22"/>
          <w:szCs w:val="22"/>
          <w:lang w:val="sv-SE"/>
        </w:rPr>
        <w:t xml:space="preserve">i tjänsten </w:t>
      </w:r>
      <w:r w:rsidR="00D64513" w:rsidRPr="00F71B47">
        <w:rPr>
          <w:rFonts w:cs="Arial"/>
          <w:sz w:val="22"/>
          <w:szCs w:val="22"/>
          <w:lang w:val="sv-SE"/>
        </w:rPr>
        <w:t xml:space="preserve">fastställa det jaktområde, på vilken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="00D64513" w:rsidRPr="00F71B47">
        <w:rPr>
          <w:rFonts w:cs="Arial"/>
          <w:sz w:val="22"/>
          <w:szCs w:val="22"/>
          <w:lang w:val="sv-SE"/>
        </w:rPr>
        <w:t xml:space="preserve">en har rätt att jaga de hjortdjur för vilka licens söks.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="00BC3CEF" w:rsidRPr="00F71B47">
        <w:rPr>
          <w:rFonts w:cs="Arial"/>
          <w:sz w:val="22"/>
          <w:szCs w:val="22"/>
          <w:lang w:val="sv-SE"/>
        </w:rPr>
        <w:t>en meddelar den licenssökande den</w:t>
      </w:r>
      <w:r w:rsidRPr="00F71B47">
        <w:rPr>
          <w:rFonts w:cs="Arial"/>
          <w:sz w:val="22"/>
          <w:szCs w:val="22"/>
          <w:lang w:val="sv-SE"/>
        </w:rPr>
        <w:t xml:space="preserve"> av Oma Riista givna</w:t>
      </w:r>
      <w:r w:rsidR="00BC3CEF" w:rsidRPr="00F71B47">
        <w:rPr>
          <w:rFonts w:cs="Arial"/>
          <w:sz w:val="22"/>
          <w:szCs w:val="22"/>
          <w:lang w:val="sv-SE"/>
        </w:rPr>
        <w:t xml:space="preserve"> områdeskod</w:t>
      </w:r>
      <w:r w:rsidRPr="00F71B47">
        <w:rPr>
          <w:rFonts w:cs="Arial"/>
          <w:sz w:val="22"/>
          <w:szCs w:val="22"/>
          <w:lang w:val="sv-SE"/>
        </w:rPr>
        <w:t xml:space="preserve">en senast </w:t>
      </w:r>
      <w:r w:rsidR="00BC3CEF" w:rsidRPr="00F71B47">
        <w:rPr>
          <w:rFonts w:cs="Arial"/>
          <w:sz w:val="22"/>
          <w:szCs w:val="22"/>
          <w:lang w:val="sv-SE"/>
        </w:rPr>
        <w:t>den __</w:t>
      </w:r>
      <w:proofErr w:type="gramStart"/>
      <w:r w:rsidR="00BC3CEF" w:rsidRPr="00F71B47">
        <w:rPr>
          <w:rFonts w:cs="Arial"/>
          <w:sz w:val="22"/>
          <w:szCs w:val="22"/>
          <w:lang w:val="sv-SE"/>
        </w:rPr>
        <w:t>_._</w:t>
      </w:r>
      <w:proofErr w:type="gramEnd"/>
      <w:r w:rsidR="00BC3CEF" w:rsidRPr="00F71B47">
        <w:rPr>
          <w:rFonts w:cs="Arial"/>
          <w:sz w:val="22"/>
          <w:szCs w:val="22"/>
          <w:lang w:val="sv-SE"/>
        </w:rPr>
        <w:t>__.20___</w:t>
      </w:r>
    </w:p>
    <w:p w:rsidR="00BC3CEF" w:rsidRPr="00F71B47" w:rsidRDefault="00BC3CEF" w:rsidP="00BC3CEF">
      <w:pPr>
        <w:pStyle w:val="Luettelokappale"/>
        <w:numPr>
          <w:ilvl w:val="0"/>
          <w:numId w:val="2"/>
        </w:numPr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läsa jaktlicensbeslutet inklusive bilagor och konstatera det i jaktlicensen avgränsade jaktområdet</w:t>
      </w:r>
    </w:p>
    <w:p w:rsidR="00BC3CEF" w:rsidRPr="00F71B47" w:rsidRDefault="00BC3CEF" w:rsidP="00BC3CEF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anmäla jaktledaren och vice jaktledare i tjänsten innan jakten startar och i princip </w:t>
      </w:r>
      <w:r w:rsidR="00F64466" w:rsidRPr="00F71B47">
        <w:rPr>
          <w:rFonts w:cs="Arial"/>
          <w:sz w:val="22"/>
          <w:szCs w:val="22"/>
          <w:lang w:val="sv-SE"/>
        </w:rPr>
        <w:t xml:space="preserve">tillåta </w:t>
      </w:r>
      <w:r w:rsidRPr="00F71B47">
        <w:rPr>
          <w:rFonts w:cs="Arial"/>
          <w:sz w:val="22"/>
          <w:szCs w:val="22"/>
          <w:lang w:val="sv-SE"/>
        </w:rPr>
        <w:t>att deras kontaktuppgifter är synliga för övriga samlicens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e eller vid jakt på området enligt 8 § i jaktlagen för övriga licenshavare som jagar på samma område.</w:t>
      </w:r>
    </w:p>
    <w:p w:rsidR="00BC3CEF" w:rsidRPr="00F71B47" w:rsidRDefault="00BC3CEF" w:rsidP="00BC3CEF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dokumentera och/eller godkänn</w:t>
      </w:r>
      <w:r w:rsidR="00F64466" w:rsidRPr="00F71B47">
        <w:rPr>
          <w:rFonts w:cs="Arial"/>
          <w:sz w:val="22"/>
          <w:szCs w:val="22"/>
          <w:lang w:val="sv-SE"/>
        </w:rPr>
        <w:t>a</w:t>
      </w:r>
      <w:r w:rsidRPr="00F71B47">
        <w:rPr>
          <w:rFonts w:cs="Arial"/>
          <w:sz w:val="22"/>
          <w:szCs w:val="22"/>
          <w:lang w:val="sv-SE"/>
        </w:rPr>
        <w:t xml:space="preserve"> förhållandeuppgifterna för jaktdagen samt bytes- och observationsuppgifter inom ___ dygn från det att observationen gjordes eller bytet f</w:t>
      </w:r>
      <w:r w:rsidR="00F64466" w:rsidRPr="00F71B47">
        <w:rPr>
          <w:rFonts w:cs="Arial"/>
          <w:sz w:val="22"/>
          <w:szCs w:val="22"/>
          <w:lang w:val="sv-SE"/>
        </w:rPr>
        <w:t>älldes</w:t>
      </w:r>
      <w:r w:rsidRPr="00F71B47">
        <w:rPr>
          <w:rFonts w:cs="Arial"/>
          <w:sz w:val="22"/>
          <w:szCs w:val="22"/>
          <w:lang w:val="sv-SE"/>
        </w:rPr>
        <w:t>.</w:t>
      </w:r>
    </w:p>
    <w:p w:rsidR="00BC3CEF" w:rsidRPr="00F71B47" w:rsidRDefault="00BC3CEF" w:rsidP="00BC3CEF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följ</w:t>
      </w:r>
      <w:r w:rsidR="00F64466" w:rsidRPr="00F71B47">
        <w:rPr>
          <w:rFonts w:cs="Arial"/>
          <w:sz w:val="22"/>
          <w:szCs w:val="22"/>
          <w:lang w:val="sv-SE"/>
        </w:rPr>
        <w:t>a</w:t>
      </w:r>
      <w:r w:rsidRPr="00F71B47">
        <w:rPr>
          <w:rFonts w:cs="Arial"/>
          <w:sz w:val="22"/>
          <w:szCs w:val="22"/>
          <w:lang w:val="sv-SE"/>
        </w:rPr>
        <w:t xml:space="preserve"> med hur jakten framskrider och att beskattningsrekommendationerna</w:t>
      </w:r>
      <w:r w:rsidR="00F64466" w:rsidRPr="00F71B47">
        <w:rPr>
          <w:rFonts w:cs="Arial"/>
          <w:sz w:val="22"/>
          <w:szCs w:val="22"/>
          <w:lang w:val="sv-SE"/>
        </w:rPr>
        <w:t xml:space="preserve"> iakttas</w:t>
      </w:r>
      <w:r w:rsidRPr="00F71B47">
        <w:rPr>
          <w:rFonts w:cs="Arial"/>
          <w:sz w:val="22"/>
          <w:szCs w:val="22"/>
          <w:lang w:val="sv-SE"/>
        </w:rPr>
        <w:t xml:space="preserve"> på samlicensområdet och älgförvaltningsområdet.</w:t>
      </w:r>
    </w:p>
    <w:p w:rsidR="00BC3CEF" w:rsidRPr="00F71B47" w:rsidRDefault="00BC3CEF" w:rsidP="00BC3CEF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ser till att de uppgifter som begärs i tjänsten angående avslutandet av jakten dokumenteras inom sju dygn från det att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ens jakt har avslutats.</w:t>
      </w:r>
    </w:p>
    <w:p w:rsidR="007B46C4" w:rsidRPr="00F71B47" w:rsidRDefault="007B46C4" w:rsidP="007B46C4">
      <w:pPr>
        <w:pStyle w:val="Luettelokappale"/>
        <w:ind w:left="1080"/>
        <w:jc w:val="both"/>
        <w:rPr>
          <w:rFonts w:cs="Arial"/>
          <w:sz w:val="22"/>
          <w:szCs w:val="22"/>
          <w:lang w:val="sv-SE"/>
        </w:rPr>
      </w:pPr>
    </w:p>
    <w:p w:rsidR="003612D1" w:rsidRPr="00F71B47" w:rsidRDefault="00F64466" w:rsidP="00163705">
      <w:pPr>
        <w:pStyle w:val="Merkittyluettelo"/>
        <w:numPr>
          <w:ilvl w:val="0"/>
          <w:numId w:val="0"/>
        </w:numPr>
        <w:ind w:left="720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Den f</w:t>
      </w:r>
      <w:r w:rsidR="00BC3CEF" w:rsidRPr="00F71B47">
        <w:rPr>
          <w:rFonts w:cs="Arial"/>
          <w:sz w:val="22"/>
          <w:szCs w:val="22"/>
          <w:lang w:val="sv-SE"/>
        </w:rPr>
        <w:t xml:space="preserve">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Pr="00F71B47">
        <w:rPr>
          <w:rFonts w:cs="Arial"/>
          <w:sz w:val="22"/>
          <w:szCs w:val="22"/>
          <w:lang w:val="sv-SE"/>
        </w:rPr>
        <w:t>n</w:t>
      </w:r>
      <w:r w:rsidR="00BC3CEF" w:rsidRPr="00F71B47">
        <w:rPr>
          <w:rFonts w:cs="Arial"/>
          <w:sz w:val="22"/>
          <w:szCs w:val="22"/>
          <w:lang w:val="sv-SE"/>
        </w:rPr>
        <w:t xml:space="preserve"> förbinder sig att använda </w:t>
      </w:r>
      <w:r w:rsidR="00163705">
        <w:rPr>
          <w:rFonts w:cs="Arial"/>
          <w:sz w:val="22"/>
          <w:szCs w:val="22"/>
          <w:lang w:val="sv-SE"/>
        </w:rPr>
        <w:t>Oma riista -tjänsten</w:t>
      </w:r>
      <w:r w:rsidR="00BC3CEF" w:rsidRPr="00F71B47">
        <w:rPr>
          <w:rFonts w:cs="Arial"/>
          <w:sz w:val="22"/>
          <w:szCs w:val="22"/>
          <w:lang w:val="sv-SE"/>
        </w:rPr>
        <w:t xml:space="preserve"> enligt följande:</w:t>
      </w:r>
    </w:p>
    <w:p w:rsidR="00F50DA1" w:rsidRPr="00F71B47" w:rsidRDefault="00F50DA1" w:rsidP="00F9233D">
      <w:pPr>
        <w:pStyle w:val="Merkittyluettelo"/>
        <w:numPr>
          <w:ilvl w:val="0"/>
          <w:numId w:val="0"/>
        </w:numPr>
        <w:ind w:left="360" w:firstLine="360"/>
        <w:jc w:val="both"/>
        <w:rPr>
          <w:rFonts w:cs="Arial"/>
          <w:sz w:val="22"/>
          <w:szCs w:val="22"/>
          <w:lang w:val="sv-SE"/>
        </w:rPr>
      </w:pPr>
    </w:p>
    <w:p w:rsidR="00BC3CEF" w:rsidRPr="00F71B47" w:rsidRDefault="00BC3CEF" w:rsidP="00BC3CEF">
      <w:pPr>
        <w:pStyle w:val="Merkittyluettelo"/>
        <w:numPr>
          <w:ilvl w:val="0"/>
          <w:numId w:val="2"/>
        </w:numPr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sammanställa ett samlicensområde och en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 xml:space="preserve">förteckning utgående från de områdeskoder som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na lämnar in</w:t>
      </w:r>
    </w:p>
    <w:p w:rsidR="00BC3CEF" w:rsidRPr="00F71B47" w:rsidRDefault="00BC3CEF" w:rsidP="00BC3CEF">
      <w:pPr>
        <w:pStyle w:val="Merkittyluettelo"/>
        <w:numPr>
          <w:ilvl w:val="0"/>
          <w:numId w:val="2"/>
        </w:numPr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kontrollera att samlicensområdet uppfyller de krav på areal och enhetlighet som fastställs i 27 § i jaktlagen, såvida det inte föreligger en särskild orsak att avvika från de</w:t>
      </w:r>
      <w:r w:rsidR="00F71B47">
        <w:rPr>
          <w:rFonts w:cs="Arial"/>
          <w:sz w:val="22"/>
          <w:szCs w:val="22"/>
          <w:lang w:val="sv-SE"/>
        </w:rPr>
        <w:t>m</w:t>
      </w:r>
    </w:p>
    <w:p w:rsidR="00BC3CEF" w:rsidRPr="00F71B47" w:rsidRDefault="00BC3CEF" w:rsidP="00BC3CEF">
      <w:pPr>
        <w:pStyle w:val="Merkittyluettelo"/>
        <w:numPr>
          <w:ilvl w:val="0"/>
          <w:numId w:val="2"/>
        </w:numPr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lämna in den elektroniska jaktlicensansökan senast den 30.4</w:t>
      </w:r>
    </w:p>
    <w:p w:rsidR="00BC3CEF" w:rsidRPr="00F71B47" w:rsidRDefault="00BC3CEF" w:rsidP="00BC3CEF">
      <w:pPr>
        <w:pStyle w:val="Luettelokappale"/>
        <w:numPr>
          <w:ilvl w:val="0"/>
          <w:numId w:val="2"/>
        </w:numPr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läsa jaktlicensbeslutet inklusive bilagor och konstatera det i jaktlicensen avgränsade jaktområdet</w:t>
      </w:r>
    </w:p>
    <w:p w:rsidR="00BC3CEF" w:rsidRPr="00F71B47" w:rsidRDefault="00BC3CEF" w:rsidP="00BC3CEF">
      <w:pPr>
        <w:pStyle w:val="Merkittyluettelo"/>
        <w:numPr>
          <w:ilvl w:val="0"/>
          <w:numId w:val="2"/>
        </w:numPr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dokumentera planen </w:t>
      </w:r>
      <w:r w:rsidR="00F71B47">
        <w:rPr>
          <w:rFonts w:cs="Arial"/>
          <w:sz w:val="22"/>
          <w:szCs w:val="22"/>
          <w:lang w:val="sv-SE"/>
        </w:rPr>
        <w:t>för</w:t>
      </w:r>
      <w:r w:rsidRPr="00F71B47">
        <w:rPr>
          <w:rFonts w:cs="Arial"/>
          <w:sz w:val="22"/>
          <w:szCs w:val="22"/>
          <w:lang w:val="sv-SE"/>
        </w:rPr>
        <w:t xml:space="preserve"> användningen av jaktlicenserna i systemet</w:t>
      </w:r>
    </w:p>
    <w:p w:rsidR="00BC3CEF" w:rsidRPr="00F71B47" w:rsidRDefault="00BC3CEF" w:rsidP="00BC3CEF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följ</w:t>
      </w:r>
      <w:r w:rsidR="00F71B47">
        <w:rPr>
          <w:rFonts w:cs="Arial"/>
          <w:sz w:val="22"/>
          <w:szCs w:val="22"/>
          <w:lang w:val="sv-SE"/>
        </w:rPr>
        <w:t>a</w:t>
      </w:r>
      <w:r w:rsidRPr="00F71B47">
        <w:rPr>
          <w:rFonts w:cs="Arial"/>
          <w:sz w:val="22"/>
          <w:szCs w:val="22"/>
          <w:lang w:val="sv-SE"/>
        </w:rPr>
        <w:t xml:space="preserve"> med hur jakten framskrider och att beskattningsrekommendationerna </w:t>
      </w:r>
      <w:r w:rsidR="00F71B47">
        <w:rPr>
          <w:rFonts w:cs="Arial"/>
          <w:sz w:val="22"/>
          <w:szCs w:val="22"/>
          <w:lang w:val="sv-SE"/>
        </w:rPr>
        <w:t>iakttas</w:t>
      </w:r>
      <w:r w:rsidRPr="00F71B47">
        <w:rPr>
          <w:rFonts w:cs="Arial"/>
          <w:sz w:val="22"/>
          <w:szCs w:val="22"/>
          <w:lang w:val="sv-SE"/>
        </w:rPr>
        <w:t xml:space="preserve"> på samlicensområdet och älgförvaltningsområdet.</w:t>
      </w:r>
    </w:p>
    <w:p w:rsidR="00BC3CEF" w:rsidRPr="00F71B47" w:rsidRDefault="00BC3CEF" w:rsidP="00BC3CEF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granska bytesuppgifterna som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na har dokumenterat samt granska uppgifter i anknytning till avslutandet av jakten och jaktlicensavgifter.</w:t>
      </w:r>
    </w:p>
    <w:p w:rsidR="00BC3CEF" w:rsidRPr="00F71B47" w:rsidRDefault="00BC3CEF" w:rsidP="00BC3CEF">
      <w:pPr>
        <w:pStyle w:val="Luettelokappale"/>
        <w:numPr>
          <w:ilvl w:val="0"/>
          <w:numId w:val="2"/>
        </w:numPr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sköt</w:t>
      </w:r>
      <w:r w:rsidR="00F71B47">
        <w:rPr>
          <w:rFonts w:cs="Arial"/>
          <w:sz w:val="22"/>
          <w:szCs w:val="22"/>
          <w:lang w:val="sv-SE"/>
        </w:rPr>
        <w:t>a</w:t>
      </w:r>
      <w:r w:rsidRPr="00F71B47">
        <w:rPr>
          <w:rFonts w:cs="Arial"/>
          <w:sz w:val="22"/>
          <w:szCs w:val="22"/>
          <w:lang w:val="sv-SE"/>
        </w:rPr>
        <w:t xml:space="preserve"> om anmälan om avslutad samlicensjakt, </w:t>
      </w:r>
      <w:r w:rsidR="00F71B47">
        <w:rPr>
          <w:rFonts w:cs="Arial"/>
          <w:sz w:val="22"/>
          <w:szCs w:val="22"/>
          <w:lang w:val="sv-SE"/>
        </w:rPr>
        <w:t xml:space="preserve">se till </w:t>
      </w:r>
      <w:r w:rsidR="00163705">
        <w:rPr>
          <w:rFonts w:cs="Arial"/>
          <w:sz w:val="22"/>
          <w:szCs w:val="22"/>
          <w:lang w:val="sv-SE"/>
        </w:rPr>
        <w:t>att jaktlicensavgifterna är betalda</w:t>
      </w:r>
      <w:r w:rsidRPr="00F71B47">
        <w:rPr>
          <w:rFonts w:cs="Arial"/>
          <w:sz w:val="22"/>
          <w:szCs w:val="22"/>
          <w:lang w:val="sv-SE"/>
        </w:rPr>
        <w:t xml:space="preserve"> och betalningsverifikat bifogade inom sju dygn från </w:t>
      </w:r>
      <w:r w:rsidR="00F71B47">
        <w:rPr>
          <w:rFonts w:cs="Arial"/>
          <w:sz w:val="22"/>
          <w:szCs w:val="22"/>
          <w:lang w:val="sv-SE"/>
        </w:rPr>
        <w:t xml:space="preserve">det </w:t>
      </w:r>
      <w:r w:rsidRPr="00F71B47">
        <w:rPr>
          <w:rFonts w:cs="Arial"/>
          <w:sz w:val="22"/>
          <w:szCs w:val="22"/>
          <w:lang w:val="sv-SE"/>
        </w:rPr>
        <w:t xml:space="preserve">att jaktlicenserna har </w:t>
      </w:r>
      <w:r w:rsidR="00F71B47">
        <w:rPr>
          <w:rFonts w:cs="Arial"/>
          <w:sz w:val="22"/>
          <w:szCs w:val="22"/>
          <w:lang w:val="sv-SE"/>
        </w:rPr>
        <w:t>använts</w:t>
      </w:r>
      <w:r w:rsidRPr="00F71B47">
        <w:rPr>
          <w:rFonts w:cs="Arial"/>
          <w:sz w:val="22"/>
          <w:szCs w:val="22"/>
          <w:lang w:val="sv-SE"/>
        </w:rPr>
        <w:t xml:space="preserve"> eller jaktsäsongen har avslutats.</w:t>
      </w:r>
    </w:p>
    <w:p w:rsidR="007B14CB" w:rsidRPr="00F71B47" w:rsidRDefault="007B14CB" w:rsidP="00F9233D">
      <w:pPr>
        <w:rPr>
          <w:rFonts w:cs="Arial"/>
          <w:b/>
          <w:sz w:val="22"/>
          <w:szCs w:val="22"/>
          <w:lang w:val="sv-SE"/>
        </w:rPr>
      </w:pPr>
    </w:p>
    <w:p w:rsidR="00E50B0B" w:rsidRPr="00F71B47" w:rsidRDefault="00E50B0B" w:rsidP="00F9233D">
      <w:pPr>
        <w:rPr>
          <w:rFonts w:cs="Arial"/>
          <w:b/>
          <w:sz w:val="22"/>
          <w:szCs w:val="22"/>
          <w:lang w:val="sv-SE"/>
        </w:rPr>
      </w:pPr>
    </w:p>
    <w:p w:rsidR="00BC3CEF" w:rsidRPr="00F71B47" w:rsidRDefault="00163705" w:rsidP="00BC3CEF">
      <w:pPr>
        <w:pStyle w:val="Luettelokappale"/>
        <w:numPr>
          <w:ilvl w:val="0"/>
          <w:numId w:val="6"/>
        </w:numPr>
        <w:rPr>
          <w:rFonts w:cs="Arial"/>
          <w:b/>
          <w:sz w:val="22"/>
          <w:szCs w:val="22"/>
          <w:lang w:val="sv-SE"/>
        </w:rPr>
      </w:pPr>
      <w:r>
        <w:rPr>
          <w:rFonts w:cs="Arial"/>
          <w:b/>
          <w:sz w:val="22"/>
          <w:szCs w:val="22"/>
          <w:lang w:val="sv-SE"/>
        </w:rPr>
        <w:t>OMRÅDESLICENSER OCH SKYTTE</w:t>
      </w:r>
      <w:r w:rsidR="00BC3CEF" w:rsidRPr="00F71B47">
        <w:rPr>
          <w:rFonts w:cs="Arial"/>
          <w:b/>
          <w:sz w:val="22"/>
          <w:szCs w:val="22"/>
          <w:lang w:val="sv-SE"/>
        </w:rPr>
        <w:t>UPPGIFTER FÖR STATENS OMRÅDEN (</w:t>
      </w:r>
      <w:r w:rsidR="00BC3CEF" w:rsidRPr="00F71B47">
        <w:rPr>
          <w:rFonts w:cs="Arial"/>
          <w:i/>
          <w:sz w:val="22"/>
          <w:szCs w:val="22"/>
          <w:lang w:val="sv-SE"/>
        </w:rPr>
        <w:t xml:space="preserve">Gäller endast området enligt 8 § i jaktlagen i landskapen Lappland och Kajanaland samt kommunerna Kuusamo, Pudasjärvi och Taivalkoski) </w:t>
      </w:r>
    </w:p>
    <w:p w:rsidR="00DE3ABD" w:rsidRPr="00F71B47" w:rsidRDefault="00DE3ABD" w:rsidP="00DE3ABD">
      <w:pPr>
        <w:rPr>
          <w:rFonts w:cs="Arial"/>
          <w:b/>
          <w:sz w:val="22"/>
          <w:szCs w:val="22"/>
          <w:lang w:val="sv-SE"/>
        </w:rPr>
      </w:pPr>
    </w:p>
    <w:p w:rsidR="00DE3ABD" w:rsidRPr="00F71B47" w:rsidRDefault="00BC3CEF" w:rsidP="00DE3ABD">
      <w:pPr>
        <w:ind w:left="720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Jakträtt (områdeslicenser) på statens områden för samlicens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 xml:space="preserve">na söks av </w:t>
      </w:r>
      <w:r w:rsidR="005C0617">
        <w:rPr>
          <w:rFonts w:cs="Arial"/>
          <w:sz w:val="22"/>
          <w:szCs w:val="22"/>
          <w:lang w:val="sv-SE"/>
        </w:rPr>
        <w:t>(</w:t>
      </w:r>
      <w:r w:rsidRPr="00F71B47">
        <w:rPr>
          <w:rFonts w:cs="Arial"/>
          <w:sz w:val="22"/>
          <w:szCs w:val="22"/>
          <w:lang w:val="sv-SE"/>
        </w:rPr>
        <w:t>kryss</w:t>
      </w:r>
      <w:r w:rsidR="005C0617">
        <w:rPr>
          <w:rFonts w:cs="Arial"/>
          <w:sz w:val="22"/>
          <w:szCs w:val="22"/>
          <w:lang w:val="sv-SE"/>
        </w:rPr>
        <w:t>a för</w:t>
      </w:r>
      <w:r w:rsidRPr="00F71B47">
        <w:rPr>
          <w:rFonts w:cs="Arial"/>
          <w:sz w:val="22"/>
          <w:szCs w:val="22"/>
          <w:lang w:val="sv-SE"/>
        </w:rPr>
        <w:t>):</w:t>
      </w:r>
    </w:p>
    <w:p w:rsidR="00DE3ABD" w:rsidRPr="00F71B47" w:rsidRDefault="00DE3ABD" w:rsidP="00DE3ABD">
      <w:pPr>
        <w:ind w:left="720"/>
        <w:rPr>
          <w:rFonts w:cs="Arial"/>
          <w:sz w:val="22"/>
          <w:szCs w:val="22"/>
          <w:lang w:val="sv-SE"/>
        </w:rPr>
      </w:pPr>
    </w:p>
    <w:p w:rsidR="00BC3CEF" w:rsidRPr="00F71B47" w:rsidRDefault="00163705" w:rsidP="00BC3CEF">
      <w:pPr>
        <w:pStyle w:val="Luettelokappale"/>
        <w:numPr>
          <w:ilvl w:val="0"/>
          <w:numId w:val="5"/>
        </w:numPr>
        <w:rPr>
          <w:rFonts w:cs="Arial"/>
          <w:sz w:val="22"/>
          <w:szCs w:val="22"/>
          <w:lang w:val="sv-SE"/>
        </w:rPr>
      </w:pPr>
      <w:r w:rsidRPr="00F71B47">
        <w:rPr>
          <w:rFonts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AB243" wp14:editId="1BC58CFC">
                <wp:simplePos x="0" y="0"/>
                <wp:positionH relativeFrom="column">
                  <wp:posOffset>5197475</wp:posOffset>
                </wp:positionH>
                <wp:positionV relativeFrom="paragraph">
                  <wp:posOffset>8255</wp:posOffset>
                </wp:positionV>
                <wp:extent cx="101600" cy="127000"/>
                <wp:effectExtent l="0" t="0" r="12700" b="25400"/>
                <wp:wrapNone/>
                <wp:docPr id="1" name="Vuokaavio: Proses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700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63353" id="_x0000_t109" coordsize="21600,21600" o:spt="109" path="m,l,21600r21600,l21600,xe">
                <v:stroke joinstyle="miter"/>
                <v:path gradientshapeok="t" o:connecttype="rect"/>
              </v:shapetype>
              <v:shape id="Vuokaavio: Prosessi 1" o:spid="_x0000_s1026" type="#_x0000_t109" style="position:absolute;margin-left:409.25pt;margin-top:.65pt;width:8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" filled="f" strokecolor="black [3213]" strokeweight="1.5pt"/>
            </w:pict>
          </mc:Fallback>
        </mc:AlternateContent>
      </w:r>
      <w:r w:rsidR="00922045" w:rsidRPr="00F71B47">
        <w:rPr>
          <w:rFonts w:cs="Arial"/>
          <w:sz w:val="22"/>
          <w:szCs w:val="22"/>
          <w:lang w:val="sv-SE"/>
        </w:rPr>
        <w:t xml:space="preserve">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922045" w:rsidRPr="00F71B47">
        <w:rPr>
          <w:rFonts w:cs="Arial"/>
          <w:sz w:val="22"/>
          <w:szCs w:val="22"/>
          <w:lang w:val="sv-SE"/>
        </w:rPr>
        <w:t>n</w:t>
      </w:r>
      <w:r w:rsidR="00BC3CEF" w:rsidRPr="00F71B47">
        <w:rPr>
          <w:rFonts w:cs="Arial"/>
          <w:sz w:val="22"/>
          <w:szCs w:val="22"/>
          <w:lang w:val="sv-SE"/>
        </w:rPr>
        <w:t xml:space="preserve"> för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="00BC3CEF" w:rsidRPr="00F71B47">
        <w:rPr>
          <w:rFonts w:cs="Arial"/>
          <w:sz w:val="22"/>
          <w:szCs w:val="22"/>
          <w:lang w:val="sv-SE"/>
        </w:rPr>
        <w:t xml:space="preserve">nas räkning </w:t>
      </w:r>
    </w:p>
    <w:p w:rsidR="00BC3CEF" w:rsidRPr="00F71B47" w:rsidRDefault="00BC3CEF" w:rsidP="00F71B47">
      <w:pPr>
        <w:pStyle w:val="Luettelokappale"/>
        <w:numPr>
          <w:ilvl w:val="0"/>
          <w:numId w:val="5"/>
        </w:numPr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varje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e för sig</w:t>
      </w:r>
      <w:r w:rsidR="00F71B47">
        <w:rPr>
          <w:rFonts w:cs="Arial"/>
          <w:sz w:val="22"/>
          <w:szCs w:val="22"/>
          <w:lang w:val="sv-SE"/>
        </w:rPr>
        <w:t xml:space="preserve"> </w:t>
      </w:r>
      <w:r w:rsidR="00163705">
        <w:rPr>
          <w:rFonts w:cs="Arial"/>
          <w:noProof/>
          <w:sz w:val="22"/>
          <w:szCs w:val="22"/>
          <w:lang w:val="sv-SE"/>
        </w:rPr>
        <w:drawing>
          <wp:inline distT="0" distB="0" distL="0" distR="0" wp14:anchorId="7685C3E4" wp14:editId="04B8FA8B">
            <wp:extent cx="121920" cy="140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1B47">
        <w:rPr>
          <w:rFonts w:cs="Arial"/>
          <w:sz w:val="22"/>
          <w:szCs w:val="22"/>
          <w:lang w:val="sv-SE"/>
        </w:rPr>
        <w:t xml:space="preserve"> </w:t>
      </w:r>
    </w:p>
    <w:p w:rsidR="00BC3CEF" w:rsidRPr="00F71B47" w:rsidRDefault="00BC3CEF" w:rsidP="00BC3CEF">
      <w:pPr>
        <w:pStyle w:val="Luettelokappale"/>
        <w:numPr>
          <w:ilvl w:val="0"/>
          <w:numId w:val="5"/>
        </w:numPr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annat alternativ _________________________________________________</w:t>
      </w:r>
    </w:p>
    <w:p w:rsidR="00DE3ABD" w:rsidRPr="00F71B47" w:rsidRDefault="00DE3ABD" w:rsidP="00DE3ABD">
      <w:pPr>
        <w:ind w:left="720"/>
        <w:rPr>
          <w:rFonts w:cs="Arial"/>
          <w:sz w:val="22"/>
          <w:szCs w:val="22"/>
          <w:lang w:val="sv-SE"/>
        </w:rPr>
      </w:pPr>
    </w:p>
    <w:p w:rsidR="00DE3ABD" w:rsidRPr="00F71B47" w:rsidRDefault="00BC3CEF" w:rsidP="00DE3ABD">
      <w:pPr>
        <w:ind w:left="720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Samlicens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 xml:space="preserve">na </w:t>
      </w:r>
      <w:r w:rsidR="005C0617">
        <w:rPr>
          <w:rFonts w:cs="Arial"/>
          <w:sz w:val="22"/>
          <w:szCs w:val="22"/>
          <w:lang w:val="sv-SE"/>
        </w:rPr>
        <w:t>in</w:t>
      </w:r>
      <w:r w:rsidRPr="00F71B47">
        <w:rPr>
          <w:rFonts w:cs="Arial"/>
          <w:sz w:val="22"/>
          <w:szCs w:val="22"/>
          <w:lang w:val="sv-SE"/>
        </w:rPr>
        <w:t>lämnar</w:t>
      </w:r>
      <w:r w:rsidR="005C0617">
        <w:rPr>
          <w:rFonts w:cs="Arial"/>
          <w:sz w:val="22"/>
          <w:szCs w:val="22"/>
          <w:lang w:val="sv-SE"/>
        </w:rPr>
        <w:t xml:space="preserve"> senast den __</w:t>
      </w:r>
      <w:proofErr w:type="gramStart"/>
      <w:r w:rsidR="005C0617">
        <w:rPr>
          <w:rFonts w:cs="Arial"/>
          <w:sz w:val="22"/>
          <w:szCs w:val="22"/>
          <w:lang w:val="sv-SE"/>
        </w:rPr>
        <w:t>_._</w:t>
      </w:r>
      <w:proofErr w:type="gramEnd"/>
      <w:r w:rsidR="005C0617">
        <w:rPr>
          <w:rFonts w:cs="Arial"/>
          <w:sz w:val="22"/>
          <w:szCs w:val="22"/>
          <w:lang w:val="sv-SE"/>
        </w:rPr>
        <w:t>__ 20___</w:t>
      </w:r>
      <w:r w:rsidRPr="00F71B47">
        <w:rPr>
          <w:rFonts w:cs="Arial"/>
          <w:sz w:val="22"/>
          <w:szCs w:val="22"/>
          <w:lang w:val="sv-SE"/>
        </w:rPr>
        <w:t xml:space="preserve"> till </w:t>
      </w:r>
      <w:r w:rsidR="005C0617">
        <w:rPr>
          <w:rFonts w:cs="Arial"/>
          <w:sz w:val="22"/>
          <w:szCs w:val="22"/>
          <w:lang w:val="sv-SE"/>
        </w:rPr>
        <w:t xml:space="preserve">den </w:t>
      </w:r>
      <w:r w:rsidRPr="00F71B47">
        <w:rPr>
          <w:rFonts w:cs="Arial"/>
          <w:sz w:val="22"/>
          <w:szCs w:val="22"/>
          <w:lang w:val="sv-SE"/>
        </w:rPr>
        <w:t xml:space="preserve">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5C0617">
        <w:rPr>
          <w:rFonts w:cs="Arial"/>
          <w:sz w:val="22"/>
          <w:szCs w:val="22"/>
          <w:lang w:val="sv-SE"/>
        </w:rPr>
        <w:t>n</w:t>
      </w:r>
      <w:r w:rsidRPr="00F71B47">
        <w:rPr>
          <w:rFonts w:cs="Arial"/>
          <w:sz w:val="22"/>
          <w:szCs w:val="22"/>
          <w:lang w:val="sv-SE"/>
        </w:rPr>
        <w:t xml:space="preserve"> kopior på</w:t>
      </w:r>
      <w:r w:rsidR="00D77503" w:rsidRPr="00F71B47">
        <w:rPr>
          <w:rFonts w:cs="Arial"/>
          <w:sz w:val="22"/>
          <w:szCs w:val="22"/>
          <w:lang w:val="sv-SE"/>
        </w:rPr>
        <w:t xml:space="preserve"> </w:t>
      </w:r>
      <w:r w:rsidR="00193ECC">
        <w:rPr>
          <w:rFonts w:cs="Arial"/>
          <w:sz w:val="22"/>
          <w:szCs w:val="22"/>
          <w:lang w:val="sv-SE"/>
        </w:rPr>
        <w:t xml:space="preserve">sina </w:t>
      </w:r>
      <w:r w:rsidR="00D77503" w:rsidRPr="00F71B47">
        <w:rPr>
          <w:rFonts w:cs="Arial"/>
          <w:sz w:val="22"/>
          <w:szCs w:val="22"/>
          <w:lang w:val="sv-SE"/>
        </w:rPr>
        <w:t>områdeslicensbeslut för ansökan om jaktlicenser.</w:t>
      </w:r>
    </w:p>
    <w:p w:rsidR="00DE3ABD" w:rsidRPr="00F71B47" w:rsidRDefault="00DE3ABD" w:rsidP="00DE3ABD">
      <w:pPr>
        <w:ind w:left="720"/>
        <w:rPr>
          <w:rFonts w:cs="Arial"/>
          <w:sz w:val="22"/>
          <w:szCs w:val="22"/>
          <w:lang w:val="sv-SE"/>
        </w:rPr>
      </w:pPr>
    </w:p>
    <w:p w:rsidR="00DE3ABD" w:rsidRPr="00F71B47" w:rsidRDefault="00D77503" w:rsidP="00E04695">
      <w:pPr>
        <w:ind w:left="720" w:right="-1"/>
        <w:rPr>
          <w:rFonts w:cs="Arial"/>
          <w:sz w:val="22"/>
          <w:szCs w:val="22"/>
          <w:lang w:val="sv-SE"/>
        </w:rPr>
      </w:pPr>
      <w:bookmarkStart w:id="1" w:name="_Hlk508867889"/>
      <w:r w:rsidRPr="00F71B47">
        <w:rPr>
          <w:rFonts w:cs="Arial"/>
          <w:sz w:val="22"/>
          <w:szCs w:val="22"/>
          <w:lang w:val="sv-SE"/>
        </w:rPr>
        <w:t xml:space="preserve">Därtill </w:t>
      </w:r>
      <w:r w:rsidR="005C0617">
        <w:rPr>
          <w:rFonts w:cs="Arial"/>
          <w:sz w:val="22"/>
          <w:szCs w:val="22"/>
          <w:lang w:val="sv-SE"/>
        </w:rPr>
        <w:t xml:space="preserve">inlämnar delägarna till den </w:t>
      </w:r>
      <w:r w:rsidRPr="00F71B47">
        <w:rPr>
          <w:rFonts w:cs="Arial"/>
          <w:sz w:val="22"/>
          <w:szCs w:val="22"/>
          <w:lang w:val="sv-SE"/>
        </w:rPr>
        <w:t xml:space="preserve">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5C0617">
        <w:rPr>
          <w:rFonts w:cs="Arial"/>
          <w:sz w:val="22"/>
          <w:szCs w:val="22"/>
          <w:lang w:val="sv-SE"/>
        </w:rPr>
        <w:t>n</w:t>
      </w:r>
      <w:r w:rsidRPr="00F71B47">
        <w:rPr>
          <w:rFonts w:cs="Arial"/>
          <w:sz w:val="22"/>
          <w:szCs w:val="22"/>
          <w:lang w:val="sv-SE"/>
        </w:rPr>
        <w:t xml:space="preserve"> senast den __</w:t>
      </w:r>
      <w:proofErr w:type="gramStart"/>
      <w:r w:rsidRPr="00F71B47">
        <w:rPr>
          <w:rFonts w:cs="Arial"/>
          <w:sz w:val="22"/>
          <w:szCs w:val="22"/>
          <w:lang w:val="sv-SE"/>
        </w:rPr>
        <w:t>_._</w:t>
      </w:r>
      <w:proofErr w:type="gramEnd"/>
      <w:r w:rsidRPr="00F71B47">
        <w:rPr>
          <w:rFonts w:cs="Arial"/>
          <w:sz w:val="22"/>
          <w:szCs w:val="22"/>
          <w:lang w:val="sv-SE"/>
        </w:rPr>
        <w:t xml:space="preserve">__20___ </w:t>
      </w:r>
      <w:r w:rsidR="005C0617">
        <w:rPr>
          <w:rFonts w:cs="Arial"/>
          <w:sz w:val="22"/>
          <w:szCs w:val="22"/>
          <w:lang w:val="sv-SE"/>
        </w:rPr>
        <w:t>en sammanställning</w:t>
      </w:r>
      <w:r w:rsidRPr="00F71B47">
        <w:rPr>
          <w:rFonts w:cs="Arial"/>
          <w:sz w:val="22"/>
          <w:szCs w:val="22"/>
          <w:lang w:val="sv-SE"/>
        </w:rPr>
        <w:t xml:space="preserve"> </w:t>
      </w:r>
      <w:r w:rsidRPr="005C0617">
        <w:rPr>
          <w:rFonts w:cs="Arial"/>
          <w:sz w:val="22"/>
          <w:szCs w:val="22"/>
          <w:lang w:val="sv-SE"/>
        </w:rPr>
        <w:t>av områdeslicensbesluten</w:t>
      </w:r>
      <w:r w:rsidRPr="00F71B47">
        <w:rPr>
          <w:rFonts w:cs="Arial"/>
          <w:sz w:val="22"/>
          <w:szCs w:val="22"/>
          <w:lang w:val="sv-SE"/>
        </w:rPr>
        <w:t xml:space="preserve"> (</w:t>
      </w:r>
      <w:r w:rsidRPr="00F71B47">
        <w:rPr>
          <w:rFonts w:cs="Arial"/>
          <w:b/>
          <w:sz w:val="22"/>
          <w:szCs w:val="22"/>
          <w:u w:val="single"/>
          <w:lang w:val="sv-SE"/>
        </w:rPr>
        <w:t>bilaga 2</w:t>
      </w:r>
      <w:r w:rsidRPr="00F71B47">
        <w:rPr>
          <w:rFonts w:cs="Arial"/>
          <w:sz w:val="22"/>
          <w:szCs w:val="22"/>
          <w:lang w:val="sv-SE"/>
        </w:rPr>
        <w:t>), av vilke</w:t>
      </w:r>
      <w:r w:rsidR="00193ECC">
        <w:rPr>
          <w:rFonts w:cs="Arial"/>
          <w:sz w:val="22"/>
          <w:szCs w:val="22"/>
          <w:lang w:val="sv-SE"/>
        </w:rPr>
        <w:t>n</w:t>
      </w:r>
      <w:r w:rsidRPr="00F71B47">
        <w:rPr>
          <w:rFonts w:cs="Arial"/>
          <w:sz w:val="22"/>
          <w:szCs w:val="22"/>
          <w:lang w:val="sv-SE"/>
        </w:rPr>
        <w:t xml:space="preserve"> framgår separat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 xml:space="preserve">ens skyttar </w:t>
      </w:r>
      <w:r w:rsidR="00193ECC">
        <w:rPr>
          <w:rFonts w:cs="Arial"/>
          <w:sz w:val="22"/>
          <w:szCs w:val="22"/>
          <w:lang w:val="sv-SE"/>
        </w:rPr>
        <w:t>in</w:t>
      </w:r>
      <w:r w:rsidRPr="00F71B47">
        <w:rPr>
          <w:rFonts w:cs="Arial"/>
          <w:sz w:val="22"/>
          <w:szCs w:val="22"/>
          <w:lang w:val="sv-SE"/>
        </w:rPr>
        <w:t>delade enligt jaktmöjlighetsuppgifter</w:t>
      </w:r>
      <w:r w:rsidR="00193ECC">
        <w:rPr>
          <w:rFonts w:cs="Arial"/>
          <w:sz w:val="22"/>
          <w:szCs w:val="22"/>
          <w:lang w:val="sv-SE"/>
        </w:rPr>
        <w:t>na</w:t>
      </w:r>
      <w:r w:rsidRPr="00F71B47">
        <w:rPr>
          <w:rFonts w:cs="Arial"/>
          <w:sz w:val="22"/>
          <w:szCs w:val="22"/>
          <w:lang w:val="sv-SE"/>
        </w:rPr>
        <w:t xml:space="preserve"> samt därtill </w:t>
      </w:r>
      <w:r w:rsidR="00DD0A60">
        <w:rPr>
          <w:rFonts w:cs="Arial"/>
          <w:sz w:val="22"/>
          <w:szCs w:val="22"/>
          <w:lang w:val="sv-SE"/>
        </w:rPr>
        <w:t>in</w:t>
      </w:r>
      <w:r w:rsidRPr="00F71B47">
        <w:rPr>
          <w:rFonts w:cs="Arial"/>
          <w:sz w:val="22"/>
          <w:szCs w:val="22"/>
          <w:lang w:val="sv-SE"/>
        </w:rPr>
        <w:t xml:space="preserve">delat </w:t>
      </w:r>
      <w:r w:rsidR="00E04695">
        <w:rPr>
          <w:rFonts w:cs="Arial"/>
          <w:sz w:val="22"/>
          <w:szCs w:val="22"/>
          <w:lang w:val="sv-SE"/>
        </w:rPr>
        <w:t xml:space="preserve"> enligt totala antal personer från orten</w:t>
      </w:r>
      <w:r w:rsidRPr="00F71B47">
        <w:rPr>
          <w:rFonts w:cs="Arial"/>
          <w:sz w:val="22"/>
          <w:szCs w:val="22"/>
          <w:lang w:val="sv-SE"/>
        </w:rPr>
        <w:t xml:space="preserve">, </w:t>
      </w:r>
      <w:r w:rsidR="00E04695">
        <w:rPr>
          <w:rFonts w:cs="Arial"/>
          <w:sz w:val="22"/>
          <w:szCs w:val="22"/>
          <w:lang w:val="sv-SE"/>
        </w:rPr>
        <w:t>från annan ort,</w:t>
      </w:r>
      <w:r w:rsidRPr="00F71B47">
        <w:rPr>
          <w:rFonts w:cs="Arial"/>
          <w:sz w:val="22"/>
          <w:szCs w:val="22"/>
          <w:lang w:val="sv-SE"/>
        </w:rPr>
        <w:t xml:space="preserve"> samt </w:t>
      </w:r>
      <w:r w:rsidR="006F5CA7">
        <w:rPr>
          <w:rFonts w:cs="Arial"/>
          <w:sz w:val="22"/>
          <w:szCs w:val="22"/>
          <w:lang w:val="sv-SE"/>
        </w:rPr>
        <w:t>berättigade</w:t>
      </w:r>
      <w:r w:rsidRPr="00F71B47">
        <w:rPr>
          <w:rFonts w:cs="Arial"/>
          <w:sz w:val="22"/>
          <w:szCs w:val="22"/>
          <w:lang w:val="sv-SE"/>
        </w:rPr>
        <w:t xml:space="preserve"> skyttar</w:t>
      </w:r>
      <w:r w:rsidR="00E04695">
        <w:rPr>
          <w:rFonts w:cs="Arial"/>
          <w:sz w:val="22"/>
          <w:szCs w:val="22"/>
          <w:lang w:val="sv-SE"/>
        </w:rPr>
        <w:t xml:space="preserve"> </w:t>
      </w:r>
      <w:r w:rsidRPr="00F71B47">
        <w:rPr>
          <w:rFonts w:cs="Arial"/>
          <w:sz w:val="22"/>
          <w:szCs w:val="22"/>
          <w:lang w:val="sv-SE"/>
        </w:rPr>
        <w:t>.</w:t>
      </w:r>
    </w:p>
    <w:bookmarkEnd w:id="1"/>
    <w:p w:rsidR="00DE3ABD" w:rsidRPr="00F71B47" w:rsidRDefault="00DE3ABD" w:rsidP="00DE3ABD">
      <w:pPr>
        <w:ind w:left="720"/>
        <w:rPr>
          <w:rFonts w:cs="Arial"/>
          <w:sz w:val="22"/>
          <w:szCs w:val="22"/>
          <w:lang w:val="sv-SE"/>
        </w:rPr>
      </w:pPr>
    </w:p>
    <w:p w:rsidR="00DE3ABD" w:rsidRPr="00F71B47" w:rsidRDefault="00D77503" w:rsidP="00DE3ABD">
      <w:pPr>
        <w:ind w:left="720"/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Samlicensens förvaltningsmässiga ägare sammanställer </w:t>
      </w:r>
      <w:r w:rsidR="003E4BE6">
        <w:rPr>
          <w:rFonts w:cs="Arial"/>
          <w:sz w:val="22"/>
          <w:szCs w:val="22"/>
          <w:lang w:val="sv-SE"/>
        </w:rPr>
        <w:t xml:space="preserve">de av delägarna anmälda </w:t>
      </w:r>
      <w:r w:rsidRPr="00F71B47">
        <w:rPr>
          <w:rFonts w:cs="Arial"/>
          <w:sz w:val="22"/>
          <w:szCs w:val="22"/>
          <w:lang w:val="sv-SE"/>
        </w:rPr>
        <w:t xml:space="preserve">skyttuppgifterna till en förteckning, </w:t>
      </w:r>
      <w:r w:rsidR="003E4BE6">
        <w:rPr>
          <w:rFonts w:cs="Arial"/>
          <w:sz w:val="22"/>
          <w:szCs w:val="22"/>
          <w:lang w:val="sv-SE"/>
        </w:rPr>
        <w:t>ger</w:t>
      </w:r>
      <w:r w:rsidRPr="00F71B47">
        <w:rPr>
          <w:rFonts w:cs="Arial"/>
          <w:sz w:val="22"/>
          <w:szCs w:val="22"/>
          <w:lang w:val="sv-SE"/>
        </w:rPr>
        <w:t xml:space="preserve"> samma</w:t>
      </w:r>
      <w:r w:rsidR="005C0617">
        <w:rPr>
          <w:rFonts w:cs="Arial"/>
          <w:sz w:val="22"/>
          <w:szCs w:val="22"/>
          <w:lang w:val="sv-SE"/>
        </w:rPr>
        <w:t>nställningen</w:t>
      </w:r>
      <w:r w:rsidRPr="00F71B47">
        <w:rPr>
          <w:rFonts w:cs="Arial"/>
          <w:sz w:val="22"/>
          <w:szCs w:val="22"/>
          <w:lang w:val="sv-SE"/>
        </w:rPr>
        <w:t xml:space="preserve"> (</w:t>
      </w:r>
      <w:r w:rsidRPr="00F71B47">
        <w:rPr>
          <w:rFonts w:cs="Arial"/>
          <w:b/>
          <w:sz w:val="22"/>
          <w:szCs w:val="22"/>
          <w:u w:val="single"/>
          <w:lang w:val="sv-SE"/>
        </w:rPr>
        <w:t>bilaga 3</w:t>
      </w:r>
      <w:r w:rsidRPr="00F71B47">
        <w:rPr>
          <w:rFonts w:cs="Arial"/>
          <w:sz w:val="22"/>
          <w:szCs w:val="22"/>
          <w:lang w:val="sv-SE"/>
        </w:rPr>
        <w:t xml:space="preserve">) till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 xml:space="preserve">na och </w:t>
      </w:r>
      <w:r w:rsidR="006F5CA7">
        <w:rPr>
          <w:rFonts w:cs="Arial"/>
          <w:sz w:val="22"/>
          <w:szCs w:val="22"/>
          <w:lang w:val="sv-SE"/>
        </w:rPr>
        <w:t>bi</w:t>
      </w:r>
      <w:r w:rsidRPr="00F71B47">
        <w:rPr>
          <w:rFonts w:cs="Arial"/>
          <w:sz w:val="22"/>
          <w:szCs w:val="22"/>
          <w:lang w:val="sv-SE"/>
        </w:rPr>
        <w:t xml:space="preserve">fogar den till jaktlicensansökan (även i det fall att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3E4BE6">
        <w:rPr>
          <w:rFonts w:cs="Arial"/>
          <w:sz w:val="22"/>
          <w:szCs w:val="22"/>
          <w:lang w:val="sv-SE"/>
        </w:rPr>
        <w:t>n</w:t>
      </w:r>
      <w:r w:rsidRPr="00F71B47">
        <w:rPr>
          <w:rFonts w:cs="Arial"/>
          <w:sz w:val="22"/>
          <w:szCs w:val="22"/>
          <w:lang w:val="sv-SE"/>
        </w:rPr>
        <w:t xml:space="preserve"> ansöker om områdeslicens för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na gemensamt på en områdeslicensansökan).</w:t>
      </w:r>
    </w:p>
    <w:p w:rsidR="00B758E7" w:rsidRPr="00F71B47" w:rsidRDefault="00B758E7" w:rsidP="00F9233D">
      <w:pPr>
        <w:rPr>
          <w:rFonts w:cs="Arial"/>
          <w:b/>
          <w:sz w:val="22"/>
          <w:szCs w:val="22"/>
          <w:lang w:val="sv-SE"/>
        </w:rPr>
      </w:pPr>
    </w:p>
    <w:p w:rsidR="00B758E7" w:rsidRPr="00F71B47" w:rsidRDefault="00B758E7" w:rsidP="00F9233D">
      <w:pPr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b/>
          <w:sz w:val="22"/>
          <w:szCs w:val="22"/>
          <w:lang w:val="sv-SE"/>
        </w:rPr>
        <w:t xml:space="preserve"> </w:t>
      </w:r>
    </w:p>
    <w:p w:rsidR="00D77503" w:rsidRPr="00F71B47" w:rsidRDefault="00D77503" w:rsidP="00D77503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b/>
          <w:sz w:val="22"/>
          <w:szCs w:val="22"/>
          <w:lang w:val="sv-SE"/>
        </w:rPr>
        <w:t>BETALNINGAR</w:t>
      </w:r>
    </w:p>
    <w:p w:rsidR="008758FD" w:rsidRPr="00F71B47" w:rsidRDefault="008758FD" w:rsidP="00F9233D">
      <w:pPr>
        <w:pStyle w:val="Luettelokappale"/>
        <w:rPr>
          <w:rFonts w:cs="Arial"/>
          <w:b/>
          <w:sz w:val="22"/>
          <w:szCs w:val="22"/>
          <w:lang w:val="sv-SE"/>
        </w:rPr>
      </w:pPr>
    </w:p>
    <w:p w:rsidR="008758FD" w:rsidRPr="00F71B47" w:rsidRDefault="00D77503" w:rsidP="00F9233D">
      <w:pPr>
        <w:ind w:left="720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Varje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 xml:space="preserve">e förbinder sig att betala den jaktlicensavgift som motsvarar det antal djur som hen fäller och eventuella övriga överenskomna avgifter omedelbart då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ens jakt har avslutats (till konto nr:</w:t>
      </w:r>
      <w:r w:rsidR="004B3D1F" w:rsidRPr="00F71B47">
        <w:rPr>
          <w:rFonts w:cs="Arial"/>
          <w:sz w:val="22"/>
          <w:szCs w:val="22"/>
          <w:lang w:val="sv-SE"/>
        </w:rPr>
        <w:t xml:space="preserve"> _____________________</w:t>
      </w:r>
      <w:r w:rsidR="008758FD" w:rsidRPr="00F71B47">
        <w:rPr>
          <w:rFonts w:cs="Arial"/>
          <w:sz w:val="22"/>
          <w:szCs w:val="22"/>
          <w:lang w:val="sv-SE"/>
        </w:rPr>
        <w:t>)</w:t>
      </w:r>
      <w:r w:rsidR="00E628CB" w:rsidRPr="00F71B47">
        <w:rPr>
          <w:rFonts w:cs="Arial"/>
          <w:sz w:val="22"/>
          <w:szCs w:val="22"/>
          <w:lang w:val="sv-SE"/>
        </w:rPr>
        <w:t>.</w:t>
      </w:r>
    </w:p>
    <w:p w:rsidR="008758FD" w:rsidRPr="00F71B47" w:rsidRDefault="008758FD" w:rsidP="00F9233D">
      <w:pPr>
        <w:ind w:left="1304"/>
        <w:jc w:val="both"/>
        <w:rPr>
          <w:rFonts w:cs="Arial"/>
          <w:sz w:val="22"/>
          <w:szCs w:val="22"/>
          <w:lang w:val="sv-SE"/>
        </w:rPr>
      </w:pPr>
    </w:p>
    <w:p w:rsidR="008758FD" w:rsidRPr="00F71B47" w:rsidRDefault="003E4BE6" w:rsidP="00F860F6">
      <w:pPr>
        <w:ind w:left="720"/>
        <w:jc w:val="both"/>
        <w:rPr>
          <w:rFonts w:cs="Arial"/>
          <w:b/>
          <w:sz w:val="22"/>
          <w:szCs w:val="22"/>
          <w:lang w:val="sv-SE"/>
        </w:rPr>
      </w:pPr>
      <w:r>
        <w:rPr>
          <w:rFonts w:cs="Arial"/>
          <w:sz w:val="22"/>
          <w:szCs w:val="22"/>
          <w:lang w:val="sv-SE"/>
        </w:rPr>
        <w:t>Den f</w:t>
      </w:r>
      <w:r w:rsidR="00D77503" w:rsidRPr="00F71B47">
        <w:rPr>
          <w:rFonts w:cs="Arial"/>
          <w:sz w:val="22"/>
          <w:szCs w:val="22"/>
          <w:lang w:val="sv-SE"/>
        </w:rPr>
        <w:t xml:space="preserve">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>
        <w:rPr>
          <w:rFonts w:cs="Arial"/>
          <w:sz w:val="22"/>
          <w:szCs w:val="22"/>
          <w:lang w:val="sv-SE"/>
        </w:rPr>
        <w:t>n</w:t>
      </w:r>
      <w:r w:rsidR="00D77503" w:rsidRPr="00F71B47">
        <w:rPr>
          <w:rFonts w:cs="Arial"/>
          <w:sz w:val="22"/>
          <w:szCs w:val="22"/>
          <w:lang w:val="sv-SE"/>
        </w:rPr>
        <w:t xml:space="preserve"> </w:t>
      </w:r>
      <w:r>
        <w:rPr>
          <w:rFonts w:cs="Arial"/>
          <w:sz w:val="22"/>
          <w:szCs w:val="22"/>
          <w:lang w:val="sv-SE"/>
        </w:rPr>
        <w:t>betalar</w:t>
      </w:r>
      <w:r w:rsidR="00D77503" w:rsidRPr="00F71B47">
        <w:rPr>
          <w:rFonts w:cs="Arial"/>
          <w:sz w:val="22"/>
          <w:szCs w:val="22"/>
          <w:lang w:val="sv-SE"/>
        </w:rPr>
        <w:t xml:space="preserve"> jaktlicensavgiften till staten inom sju dagar efter avslutad jakt.</w:t>
      </w:r>
    </w:p>
    <w:p w:rsidR="00147953" w:rsidRPr="00F71B47" w:rsidRDefault="00147953" w:rsidP="00F9233D">
      <w:pPr>
        <w:rPr>
          <w:rFonts w:cs="Arial"/>
          <w:b/>
          <w:sz w:val="22"/>
          <w:szCs w:val="22"/>
          <w:lang w:val="sv-SE"/>
        </w:rPr>
      </w:pPr>
    </w:p>
    <w:p w:rsidR="00147953" w:rsidRPr="00F71B47" w:rsidRDefault="00147953" w:rsidP="00F9233D">
      <w:pPr>
        <w:rPr>
          <w:rFonts w:cs="Arial"/>
          <w:b/>
          <w:sz w:val="22"/>
          <w:szCs w:val="22"/>
          <w:lang w:val="sv-SE"/>
        </w:rPr>
      </w:pPr>
    </w:p>
    <w:p w:rsidR="00D77503" w:rsidRPr="00F71B47" w:rsidRDefault="00D77503" w:rsidP="00D77503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b/>
          <w:sz w:val="22"/>
          <w:szCs w:val="22"/>
          <w:lang w:val="sv-SE"/>
        </w:rPr>
        <w:t>BESLUTSFATTANDE</w:t>
      </w:r>
      <w:r w:rsidR="003E4BE6">
        <w:rPr>
          <w:rFonts w:cs="Arial"/>
          <w:b/>
          <w:sz w:val="22"/>
          <w:szCs w:val="22"/>
          <w:lang w:val="sv-SE"/>
        </w:rPr>
        <w:t>T</w:t>
      </w:r>
      <w:r w:rsidRPr="00F71B47">
        <w:rPr>
          <w:rFonts w:cs="Arial"/>
          <w:b/>
          <w:sz w:val="22"/>
          <w:szCs w:val="22"/>
          <w:lang w:val="sv-SE"/>
        </w:rPr>
        <w:t xml:space="preserve"> PÅ SAMLICENSMÖTEN</w:t>
      </w:r>
    </w:p>
    <w:p w:rsidR="001D15A9" w:rsidRPr="00F71B47" w:rsidRDefault="001D15A9" w:rsidP="00F9233D">
      <w:pPr>
        <w:rPr>
          <w:rFonts w:cs="Arial"/>
          <w:b/>
          <w:sz w:val="22"/>
          <w:szCs w:val="22"/>
          <w:lang w:val="sv-SE"/>
        </w:rPr>
      </w:pPr>
    </w:p>
    <w:p w:rsidR="00147953" w:rsidRPr="00F71B47" w:rsidRDefault="00D77503" w:rsidP="00F9233D">
      <w:pPr>
        <w:ind w:left="720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Samlicensen fattar i princip beslut genom enhällig</w:t>
      </w:r>
      <w:r w:rsidR="00011D0E">
        <w:rPr>
          <w:rFonts w:cs="Arial"/>
          <w:sz w:val="22"/>
          <w:szCs w:val="22"/>
          <w:lang w:val="sv-SE"/>
        </w:rPr>
        <w:t>a</w:t>
      </w:r>
      <w:r w:rsidRPr="00F71B47">
        <w:rPr>
          <w:rFonts w:cs="Arial"/>
          <w:sz w:val="22"/>
          <w:szCs w:val="22"/>
          <w:lang w:val="sv-SE"/>
        </w:rPr>
        <w:t xml:space="preserve"> överenskommelse</w:t>
      </w:r>
      <w:r w:rsidR="00011D0E">
        <w:rPr>
          <w:rFonts w:cs="Arial"/>
          <w:sz w:val="22"/>
          <w:szCs w:val="22"/>
          <w:lang w:val="sv-SE"/>
        </w:rPr>
        <w:t>r</w:t>
      </w:r>
      <w:r w:rsidRPr="00F71B47">
        <w:rPr>
          <w:rFonts w:cs="Arial"/>
          <w:sz w:val="22"/>
          <w:szCs w:val="22"/>
          <w:lang w:val="sv-SE"/>
        </w:rPr>
        <w:t>.</w:t>
      </w:r>
      <w:r w:rsidR="0054621F" w:rsidRPr="00F71B47">
        <w:rPr>
          <w:rFonts w:cs="Arial"/>
          <w:sz w:val="22"/>
          <w:szCs w:val="22"/>
          <w:lang w:val="sv-SE"/>
        </w:rPr>
        <w:t xml:space="preserve"> </w:t>
      </w:r>
      <w:r w:rsidRPr="00F71B47">
        <w:rPr>
          <w:rFonts w:cs="Arial"/>
          <w:sz w:val="22"/>
          <w:szCs w:val="22"/>
          <w:lang w:val="sv-SE"/>
        </w:rPr>
        <w:t xml:space="preserve">Vid behov fattas besluten genom enkel röstmajoritet </w:t>
      </w:r>
      <w:r w:rsidR="00011D0E">
        <w:rPr>
          <w:rFonts w:cs="Arial"/>
          <w:sz w:val="22"/>
          <w:szCs w:val="22"/>
          <w:lang w:val="sv-SE"/>
        </w:rPr>
        <w:t>så att</w:t>
      </w:r>
      <w:r w:rsidRPr="00F71B47">
        <w:rPr>
          <w:rFonts w:cs="Arial"/>
          <w:sz w:val="22"/>
          <w:szCs w:val="22"/>
          <w:lang w:val="sv-SE"/>
        </w:rPr>
        <w:t xml:space="preserve"> varje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e har en röst.</w:t>
      </w:r>
      <w:r w:rsidR="001D15A9" w:rsidRPr="00F71B47">
        <w:rPr>
          <w:rFonts w:cs="Arial"/>
          <w:sz w:val="22"/>
          <w:szCs w:val="22"/>
          <w:lang w:val="sv-SE"/>
        </w:rPr>
        <w:t xml:space="preserve"> </w:t>
      </w:r>
      <w:r w:rsidRPr="00F71B47">
        <w:rPr>
          <w:rFonts w:cs="Arial"/>
          <w:sz w:val="22"/>
          <w:szCs w:val="22"/>
          <w:lang w:val="sv-SE"/>
        </w:rPr>
        <w:t>Då rösterna fördelas jämnt, avgörs ärendet genom lottning.</w:t>
      </w:r>
      <w:r w:rsidR="001D15A9" w:rsidRPr="00F71B47">
        <w:rPr>
          <w:rFonts w:cs="Arial"/>
          <w:sz w:val="22"/>
          <w:szCs w:val="22"/>
          <w:lang w:val="sv-SE"/>
        </w:rPr>
        <w:t xml:space="preserve"> </w:t>
      </w:r>
      <w:r w:rsidR="00011D0E">
        <w:rPr>
          <w:rFonts w:cs="Arial"/>
          <w:sz w:val="22"/>
          <w:szCs w:val="22"/>
          <w:lang w:val="sv-SE"/>
        </w:rPr>
        <w:t>P</w:t>
      </w:r>
      <w:r w:rsidRPr="00193ECC">
        <w:rPr>
          <w:rFonts w:cs="Arial"/>
          <w:sz w:val="22"/>
          <w:szCs w:val="22"/>
          <w:lang w:val="sv-SE"/>
        </w:rPr>
        <w:t>romemoria/protokoll</w:t>
      </w:r>
      <w:r w:rsidR="00011D0E">
        <w:rPr>
          <w:rFonts w:cs="Arial"/>
          <w:sz w:val="22"/>
          <w:szCs w:val="22"/>
          <w:lang w:val="sv-SE"/>
        </w:rPr>
        <w:t xml:space="preserve"> förs vid mötena</w:t>
      </w:r>
      <w:r w:rsidRPr="00F71B47">
        <w:rPr>
          <w:rFonts w:cs="Arial"/>
          <w:sz w:val="22"/>
          <w:szCs w:val="22"/>
          <w:lang w:val="sv-SE"/>
        </w:rPr>
        <w:t>.</w:t>
      </w:r>
    </w:p>
    <w:p w:rsidR="00147953" w:rsidRPr="00F71B47" w:rsidRDefault="00147953" w:rsidP="00F9233D">
      <w:pPr>
        <w:ind w:left="720"/>
        <w:jc w:val="both"/>
        <w:rPr>
          <w:rFonts w:cs="Arial"/>
          <w:b/>
          <w:sz w:val="22"/>
          <w:szCs w:val="22"/>
          <w:lang w:val="sv-SE"/>
        </w:rPr>
      </w:pPr>
    </w:p>
    <w:p w:rsidR="00147953" w:rsidRPr="00F71B47" w:rsidRDefault="00D77503" w:rsidP="00F9233D">
      <w:pPr>
        <w:ind w:left="720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Vid behov fattas beslut om övriga frågor i anknytning till beslutsfattande enligt följande:</w:t>
      </w:r>
    </w:p>
    <w:p w:rsidR="00147953" w:rsidRPr="00F71B47" w:rsidRDefault="00147953" w:rsidP="00F9233D">
      <w:pPr>
        <w:ind w:left="720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_______________________________________________________________________________________________________________________________________________</w:t>
      </w:r>
      <w:r w:rsidR="003E384F" w:rsidRPr="00F71B47">
        <w:rPr>
          <w:rFonts w:cs="Arial"/>
          <w:sz w:val="22"/>
          <w:szCs w:val="22"/>
          <w:lang w:val="sv-SE"/>
        </w:rPr>
        <w:t>_________________________________________________________________________</w:t>
      </w:r>
    </w:p>
    <w:p w:rsidR="002D544F" w:rsidRPr="00F71B47" w:rsidRDefault="002D544F" w:rsidP="00F9233D">
      <w:pPr>
        <w:rPr>
          <w:rFonts w:cs="Arial"/>
          <w:b/>
          <w:sz w:val="22"/>
          <w:szCs w:val="22"/>
          <w:lang w:val="sv-SE"/>
        </w:rPr>
      </w:pPr>
    </w:p>
    <w:p w:rsidR="00147953" w:rsidRPr="00F71B47" w:rsidRDefault="00147953" w:rsidP="00F9233D">
      <w:pPr>
        <w:rPr>
          <w:rFonts w:cs="Arial"/>
          <w:b/>
          <w:sz w:val="22"/>
          <w:szCs w:val="22"/>
          <w:lang w:val="sv-SE"/>
        </w:rPr>
      </w:pPr>
    </w:p>
    <w:p w:rsidR="00D77503" w:rsidRPr="00F71B47" w:rsidRDefault="00D77503" w:rsidP="00D77503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b/>
          <w:sz w:val="22"/>
          <w:szCs w:val="22"/>
          <w:lang w:val="sv-SE"/>
        </w:rPr>
        <w:t>JAKT PÅ SAMLICENSOMRÅDE</w:t>
      </w:r>
    </w:p>
    <w:p w:rsidR="005D6CB0" w:rsidRPr="00F71B47" w:rsidRDefault="005D6CB0" w:rsidP="00F9233D">
      <w:pPr>
        <w:pStyle w:val="Luettelokappale"/>
        <w:rPr>
          <w:rFonts w:cs="Arial"/>
          <w:b/>
          <w:sz w:val="22"/>
          <w:szCs w:val="22"/>
          <w:lang w:val="sv-SE"/>
        </w:rPr>
      </w:pPr>
    </w:p>
    <w:p w:rsidR="005D6CB0" w:rsidRPr="00F71B47" w:rsidRDefault="00922045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Delägar</w:t>
      </w:r>
      <w:r w:rsidR="00D77503" w:rsidRPr="00F71B47">
        <w:rPr>
          <w:rFonts w:cs="Arial"/>
          <w:sz w:val="22"/>
          <w:szCs w:val="22"/>
          <w:lang w:val="sv-SE"/>
        </w:rPr>
        <w:t>na jagar inom områdena för sina egna jaktlicenser och</w:t>
      </w:r>
      <w:r w:rsidR="00011D0E">
        <w:rPr>
          <w:rFonts w:cs="Arial"/>
          <w:sz w:val="22"/>
          <w:szCs w:val="22"/>
          <w:lang w:val="sv-SE"/>
        </w:rPr>
        <w:t xml:space="preserve"> fattar</w:t>
      </w:r>
      <w:r w:rsidR="00B273A8">
        <w:rPr>
          <w:rFonts w:cs="Arial"/>
          <w:sz w:val="22"/>
          <w:szCs w:val="22"/>
          <w:lang w:val="sv-SE"/>
        </w:rPr>
        <w:t xml:space="preserve"> </w:t>
      </w:r>
      <w:r w:rsidR="00011D0E">
        <w:rPr>
          <w:rFonts w:cs="Arial"/>
          <w:sz w:val="22"/>
          <w:szCs w:val="22"/>
          <w:lang w:val="sv-SE"/>
        </w:rPr>
        <w:t xml:space="preserve">beslut </w:t>
      </w:r>
      <w:r w:rsidR="00D77503" w:rsidRPr="00F71B47">
        <w:rPr>
          <w:rFonts w:cs="Arial"/>
          <w:sz w:val="22"/>
          <w:szCs w:val="22"/>
          <w:lang w:val="sv-SE"/>
        </w:rPr>
        <w:t>om eventuell gemensam jakt</w:t>
      </w:r>
      <w:r w:rsidR="00011D0E">
        <w:rPr>
          <w:rFonts w:cs="Arial"/>
          <w:sz w:val="22"/>
          <w:szCs w:val="22"/>
          <w:lang w:val="sv-SE"/>
        </w:rPr>
        <w:t xml:space="preserve"> från fall till fall</w:t>
      </w:r>
      <w:r w:rsidR="00D77503" w:rsidRPr="00F71B47">
        <w:rPr>
          <w:rFonts w:cs="Arial"/>
          <w:sz w:val="22"/>
          <w:szCs w:val="22"/>
          <w:lang w:val="sv-SE"/>
        </w:rPr>
        <w:t>.</w:t>
      </w:r>
    </w:p>
    <w:p w:rsidR="005D6CB0" w:rsidRPr="00F71B47" w:rsidRDefault="005D6CB0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</w:p>
    <w:p w:rsidR="00755B24" w:rsidRPr="00F71B47" w:rsidRDefault="00922045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Delägar</w:t>
      </w:r>
      <w:r w:rsidR="00D77503" w:rsidRPr="00F71B47">
        <w:rPr>
          <w:rFonts w:cs="Arial"/>
          <w:sz w:val="22"/>
          <w:szCs w:val="22"/>
          <w:lang w:val="sv-SE"/>
        </w:rPr>
        <w:t>nas utnämnda jaktledare ansvarar för sina jaktlags jakt i enlighet med lagstiftning, licensvillkor och detta avtal.</w:t>
      </w:r>
    </w:p>
    <w:p w:rsidR="00755B24" w:rsidRPr="00F71B47" w:rsidRDefault="00755B24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</w:p>
    <w:p w:rsidR="00E8121F" w:rsidRPr="00F71B47" w:rsidRDefault="00D77503" w:rsidP="00F9233D">
      <w:pPr>
        <w:pStyle w:val="Luettelokappale"/>
        <w:jc w:val="both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Vid användningen av jaktlicenser beaktas älgförvaltningsområdets beskattningsmål och beskattningsrekommendationer.</w:t>
      </w:r>
    </w:p>
    <w:p w:rsidR="00CA090E" w:rsidRPr="00F71B47" w:rsidRDefault="00CA090E" w:rsidP="00CA090E">
      <w:pPr>
        <w:rPr>
          <w:rFonts w:cs="Arial"/>
          <w:b/>
          <w:sz w:val="22"/>
          <w:szCs w:val="22"/>
          <w:lang w:val="sv-SE"/>
        </w:rPr>
      </w:pPr>
    </w:p>
    <w:p w:rsidR="00147953" w:rsidRPr="00F71B47" w:rsidRDefault="00147953" w:rsidP="00CA090E">
      <w:pPr>
        <w:rPr>
          <w:rFonts w:cs="Arial"/>
          <w:b/>
          <w:sz w:val="22"/>
          <w:szCs w:val="22"/>
          <w:lang w:val="sv-SE"/>
        </w:rPr>
      </w:pPr>
    </w:p>
    <w:p w:rsidR="00D77503" w:rsidRPr="00F71B47" w:rsidRDefault="00D77503" w:rsidP="00D77503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b/>
          <w:sz w:val="22"/>
          <w:szCs w:val="22"/>
          <w:lang w:val="sv-SE"/>
        </w:rPr>
        <w:t xml:space="preserve">EVENTUELLA ÖVRIGA </w:t>
      </w:r>
      <w:r w:rsidR="00011D0E">
        <w:rPr>
          <w:rFonts w:cs="Arial"/>
          <w:b/>
          <w:sz w:val="22"/>
          <w:szCs w:val="22"/>
          <w:lang w:val="sv-SE"/>
        </w:rPr>
        <w:t>AVTALADE ÄRENDEN</w:t>
      </w:r>
    </w:p>
    <w:p w:rsidR="00147953" w:rsidRPr="00F71B47" w:rsidRDefault="00147953" w:rsidP="00147953">
      <w:pPr>
        <w:pStyle w:val="Luettelokappale"/>
        <w:rPr>
          <w:rFonts w:cs="Arial"/>
          <w:b/>
          <w:sz w:val="22"/>
          <w:szCs w:val="22"/>
          <w:lang w:val="sv-SE"/>
        </w:rPr>
      </w:pPr>
    </w:p>
    <w:p w:rsidR="00472DF4" w:rsidRPr="00F71B47" w:rsidRDefault="00D77503" w:rsidP="00F9233D">
      <w:pPr>
        <w:pStyle w:val="Luettelokappale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Därtill avtalas följande (t.ex. </w:t>
      </w:r>
      <w:r w:rsidR="00011D0E">
        <w:rPr>
          <w:rFonts w:cs="Arial"/>
          <w:sz w:val="22"/>
          <w:szCs w:val="22"/>
          <w:lang w:val="sv-SE"/>
        </w:rPr>
        <w:t xml:space="preserve">hur </w:t>
      </w:r>
      <w:r w:rsidRPr="00F71B47">
        <w:rPr>
          <w:rFonts w:cs="Arial"/>
          <w:sz w:val="22"/>
          <w:szCs w:val="22"/>
          <w:lang w:val="sv-SE"/>
        </w:rPr>
        <w:t xml:space="preserve">kontakten </w:t>
      </w:r>
      <w:r w:rsidR="00011D0E">
        <w:rPr>
          <w:rFonts w:cs="Arial"/>
          <w:sz w:val="22"/>
          <w:szCs w:val="22"/>
          <w:lang w:val="sv-SE"/>
        </w:rPr>
        <w:t xml:space="preserve">sköts </w:t>
      </w:r>
      <w:r w:rsidRPr="00F71B47">
        <w:rPr>
          <w:rFonts w:cs="Arial"/>
          <w:sz w:val="22"/>
          <w:szCs w:val="22"/>
          <w:lang w:val="sv-SE"/>
        </w:rPr>
        <w:t xml:space="preserve">mellan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>na, anmälan om eventuellt skadat vilt, förfarande om ett djur fälls på en annan delägares område, beslut om användning av banklicenser o.s.v.):</w:t>
      </w:r>
      <w:r w:rsidR="00E628CB" w:rsidRPr="00F71B47">
        <w:rPr>
          <w:rFonts w:cs="Arial"/>
          <w:sz w:val="22"/>
          <w:szCs w:val="19"/>
          <w:lang w:val="sv-SE"/>
        </w:rPr>
        <w:t xml:space="preserve"> </w:t>
      </w:r>
      <w:r w:rsidR="00E61EBA" w:rsidRPr="00F71B47">
        <w:rPr>
          <w:rFonts w:cs="Arial"/>
          <w:sz w:val="22"/>
          <w:szCs w:val="22"/>
          <w:lang w:val="sv-SE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EB7EC5" w:rsidRPr="00F71B47">
        <w:rPr>
          <w:rFonts w:cs="Arial"/>
          <w:sz w:val="22"/>
          <w:szCs w:val="22"/>
          <w:lang w:val="sv-SE"/>
        </w:rPr>
        <w:t>______________________________</w:t>
      </w:r>
      <w:r w:rsidR="00E410FA" w:rsidRPr="00F71B47">
        <w:rPr>
          <w:rFonts w:cs="Arial"/>
          <w:sz w:val="22"/>
          <w:szCs w:val="22"/>
          <w:lang w:val="sv-SE"/>
        </w:rPr>
        <w:t>________________________________________________________________________________________________________________________</w:t>
      </w:r>
      <w:r w:rsidR="00147953" w:rsidRPr="00F71B47">
        <w:rPr>
          <w:rFonts w:cs="Arial"/>
          <w:sz w:val="22"/>
          <w:szCs w:val="22"/>
          <w:lang w:val="sv-SE"/>
        </w:rPr>
        <w:t>________________________________________________________________________</w:t>
      </w:r>
      <w:r w:rsidR="00E50B0B" w:rsidRPr="00F71B47">
        <w:rPr>
          <w:rFonts w:cs="Arial"/>
          <w:sz w:val="22"/>
          <w:szCs w:val="22"/>
          <w:lang w:val="sv-SE"/>
        </w:rPr>
        <w:t>________________________________________________________________________</w:t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  <w:r w:rsidR="00D52104" w:rsidRPr="00F71B47">
        <w:rPr>
          <w:rFonts w:cs="Arial"/>
          <w:sz w:val="22"/>
          <w:szCs w:val="22"/>
          <w:lang w:val="sv-SE"/>
        </w:rPr>
        <w:softHyphen/>
      </w:r>
    </w:p>
    <w:p w:rsidR="005D6CB0" w:rsidRPr="00F71B47" w:rsidRDefault="00D52104" w:rsidP="00F9233D">
      <w:pPr>
        <w:pStyle w:val="Luettelokappale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________________________________________________________________________________________________________________________________________________</w:t>
      </w:r>
      <w:r w:rsidRPr="00F71B47">
        <w:rPr>
          <w:rFonts w:cs="Arial"/>
          <w:sz w:val="22"/>
          <w:szCs w:val="22"/>
          <w:lang w:val="sv-SE"/>
        </w:rPr>
        <w:lastRenderedPageBreak/>
        <w:t>________________________________________________________________________________________________________________________________________________</w:t>
      </w:r>
    </w:p>
    <w:p w:rsidR="00CA090E" w:rsidRPr="00F71B47" w:rsidRDefault="00CA090E" w:rsidP="00BC2D4E">
      <w:pPr>
        <w:tabs>
          <w:tab w:val="left" w:pos="1118"/>
        </w:tabs>
        <w:rPr>
          <w:rFonts w:cs="Arial"/>
          <w:sz w:val="22"/>
          <w:szCs w:val="22"/>
          <w:lang w:val="sv-SE"/>
        </w:rPr>
      </w:pPr>
    </w:p>
    <w:p w:rsidR="00472DF4" w:rsidRPr="00F71B47" w:rsidRDefault="00472DF4" w:rsidP="00BC2D4E">
      <w:pPr>
        <w:tabs>
          <w:tab w:val="left" w:pos="1118"/>
        </w:tabs>
        <w:rPr>
          <w:rFonts w:cs="Arial"/>
          <w:sz w:val="22"/>
          <w:szCs w:val="22"/>
          <w:lang w:val="sv-SE"/>
        </w:rPr>
      </w:pPr>
    </w:p>
    <w:p w:rsidR="00472DF4" w:rsidRPr="00F71B47" w:rsidRDefault="00472DF4" w:rsidP="00BC2D4E">
      <w:pPr>
        <w:tabs>
          <w:tab w:val="left" w:pos="1118"/>
        </w:tabs>
        <w:rPr>
          <w:rFonts w:cs="Arial"/>
          <w:sz w:val="22"/>
          <w:szCs w:val="22"/>
          <w:lang w:val="sv-SE"/>
        </w:rPr>
      </w:pPr>
    </w:p>
    <w:p w:rsidR="00D77503" w:rsidRPr="00F71B47" w:rsidRDefault="00D77503" w:rsidP="00D77503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b/>
          <w:sz w:val="22"/>
          <w:szCs w:val="22"/>
          <w:lang w:val="sv-SE"/>
        </w:rPr>
        <w:t>MENINGSSKILJA</w:t>
      </w:r>
      <w:r w:rsidR="00F71B47" w:rsidRPr="00F71B47">
        <w:rPr>
          <w:rFonts w:cs="Arial"/>
          <w:b/>
          <w:sz w:val="22"/>
          <w:szCs w:val="22"/>
          <w:lang w:val="sv-SE"/>
        </w:rPr>
        <w:t>KT</w:t>
      </w:r>
      <w:r w:rsidRPr="00F71B47">
        <w:rPr>
          <w:rFonts w:cs="Arial"/>
          <w:b/>
          <w:sz w:val="22"/>
          <w:szCs w:val="22"/>
          <w:lang w:val="sv-SE"/>
        </w:rPr>
        <w:t>IGHETER</w:t>
      </w:r>
    </w:p>
    <w:p w:rsidR="005D6CB0" w:rsidRPr="00F71B47" w:rsidRDefault="005D6CB0" w:rsidP="00F9233D">
      <w:pPr>
        <w:pStyle w:val="Luettelokappale"/>
        <w:rPr>
          <w:rFonts w:cs="Arial"/>
          <w:b/>
          <w:sz w:val="22"/>
          <w:szCs w:val="22"/>
          <w:lang w:val="sv-SE"/>
        </w:rPr>
      </w:pPr>
    </w:p>
    <w:p w:rsidR="005D6CB0" w:rsidRPr="00F71B47" w:rsidRDefault="00D77503" w:rsidP="00F9233D">
      <w:pPr>
        <w:pStyle w:val="Luettelokappale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 xml:space="preserve">Eventuella konfliktsituationer eller meningsskiljaktigheter angående avtalet utreds i första hand genom förhandlingar mellan de enskilda berörda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 xml:space="preserve">na eller mellan samtliga </w:t>
      </w:r>
      <w:r w:rsidR="00922045" w:rsidRPr="00F71B47">
        <w:rPr>
          <w:rFonts w:cs="Arial"/>
          <w:sz w:val="22"/>
          <w:szCs w:val="22"/>
          <w:lang w:val="sv-SE"/>
        </w:rPr>
        <w:t>delägar</w:t>
      </w:r>
      <w:r w:rsidRPr="00F71B47">
        <w:rPr>
          <w:rFonts w:cs="Arial"/>
          <w:sz w:val="22"/>
          <w:szCs w:val="22"/>
          <w:lang w:val="sv-SE"/>
        </w:rPr>
        <w:t xml:space="preserve">e under ledning av </w:t>
      </w:r>
      <w:r w:rsidR="00011D0E">
        <w:rPr>
          <w:rFonts w:cs="Arial"/>
          <w:sz w:val="22"/>
          <w:szCs w:val="22"/>
          <w:lang w:val="sv-SE"/>
        </w:rPr>
        <w:t xml:space="preserve">den 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011D0E">
        <w:rPr>
          <w:rFonts w:cs="Arial"/>
          <w:sz w:val="22"/>
          <w:szCs w:val="22"/>
          <w:lang w:val="sv-SE"/>
        </w:rPr>
        <w:t>n</w:t>
      </w:r>
      <w:r w:rsidRPr="00F71B47">
        <w:rPr>
          <w:rFonts w:cs="Arial"/>
          <w:sz w:val="22"/>
          <w:szCs w:val="22"/>
          <w:lang w:val="sv-SE"/>
        </w:rPr>
        <w:t>.</w:t>
      </w:r>
      <w:r w:rsidR="005D6CB0" w:rsidRPr="00F71B47">
        <w:rPr>
          <w:rFonts w:cs="Arial"/>
          <w:sz w:val="22"/>
          <w:szCs w:val="22"/>
          <w:lang w:val="sv-SE"/>
        </w:rPr>
        <w:t xml:space="preserve"> </w:t>
      </w:r>
      <w:r w:rsidR="00037BFF">
        <w:rPr>
          <w:rFonts w:cs="Arial"/>
          <w:sz w:val="22"/>
          <w:szCs w:val="22"/>
          <w:lang w:val="sv-SE"/>
        </w:rPr>
        <w:t xml:space="preserve">En delägare/delägarna är skyldiga att enligt den förvaltningsmässiga </w:t>
      </w:r>
      <w:r w:rsidR="00F230BB">
        <w:rPr>
          <w:rFonts w:cs="Arial"/>
          <w:sz w:val="22"/>
          <w:szCs w:val="22"/>
          <w:lang w:val="sv-SE"/>
        </w:rPr>
        <w:t>samlicensinnehavare</w:t>
      </w:r>
      <w:r w:rsidR="00037BFF">
        <w:rPr>
          <w:rFonts w:cs="Arial"/>
          <w:sz w:val="22"/>
          <w:szCs w:val="22"/>
          <w:lang w:val="sv-SE"/>
        </w:rPr>
        <w:t xml:space="preserve">ns </w:t>
      </w:r>
      <w:r w:rsidRPr="00F71B47">
        <w:rPr>
          <w:rFonts w:cs="Arial"/>
          <w:sz w:val="22"/>
          <w:szCs w:val="22"/>
          <w:lang w:val="sv-SE"/>
        </w:rPr>
        <w:t>övervägande ge en utredning av ärendet på följande samlicensmöte.</w:t>
      </w:r>
      <w:r w:rsidR="005D6CB0" w:rsidRPr="00F71B47">
        <w:rPr>
          <w:rFonts w:cs="Arial"/>
          <w:sz w:val="22"/>
          <w:szCs w:val="22"/>
          <w:lang w:val="sv-SE"/>
        </w:rPr>
        <w:t xml:space="preserve"> </w:t>
      </w:r>
      <w:r w:rsidRPr="00F71B47">
        <w:rPr>
          <w:rFonts w:cs="Arial"/>
          <w:sz w:val="22"/>
          <w:szCs w:val="22"/>
          <w:lang w:val="sv-SE"/>
        </w:rPr>
        <w:t>Samlicensmötet avgör meningsskiljaktigheter enligt det som avtalas i punkt 8.</w:t>
      </w:r>
    </w:p>
    <w:p w:rsidR="005D6CB0" w:rsidRPr="00F71B47" w:rsidRDefault="005D6CB0" w:rsidP="00776170">
      <w:pPr>
        <w:rPr>
          <w:rFonts w:cs="Arial"/>
          <w:b/>
          <w:sz w:val="22"/>
          <w:szCs w:val="22"/>
          <w:lang w:val="sv-SE"/>
        </w:rPr>
      </w:pPr>
    </w:p>
    <w:p w:rsidR="00147953" w:rsidRPr="00F71B47" w:rsidRDefault="00147953" w:rsidP="00F9233D">
      <w:pPr>
        <w:pStyle w:val="Luettelokappale"/>
        <w:rPr>
          <w:rFonts w:cs="Arial"/>
          <w:b/>
          <w:sz w:val="22"/>
          <w:szCs w:val="22"/>
          <w:lang w:val="sv-SE"/>
        </w:rPr>
      </w:pPr>
    </w:p>
    <w:p w:rsidR="00D77503" w:rsidRPr="00F71B47" w:rsidRDefault="00D77503" w:rsidP="00D77503">
      <w:pPr>
        <w:pStyle w:val="Luettelokappale"/>
        <w:numPr>
          <w:ilvl w:val="0"/>
          <w:numId w:val="1"/>
        </w:numPr>
        <w:rPr>
          <w:rFonts w:cs="Arial"/>
          <w:b/>
          <w:sz w:val="22"/>
          <w:szCs w:val="22"/>
          <w:lang w:val="sv-SE"/>
        </w:rPr>
      </w:pPr>
      <w:r w:rsidRPr="00F71B47">
        <w:rPr>
          <w:rFonts w:cs="Arial"/>
          <w:b/>
          <w:sz w:val="22"/>
          <w:szCs w:val="22"/>
          <w:lang w:val="sv-SE"/>
        </w:rPr>
        <w:t>AVTALETS GILTIGHET</w:t>
      </w:r>
    </w:p>
    <w:p w:rsidR="00E50B0B" w:rsidRPr="00F71B47" w:rsidRDefault="00E50B0B" w:rsidP="00E50B0B">
      <w:pPr>
        <w:pStyle w:val="Luettelokappale"/>
        <w:rPr>
          <w:rFonts w:cs="Arial"/>
          <w:b/>
          <w:sz w:val="22"/>
          <w:szCs w:val="22"/>
          <w:lang w:val="sv-SE"/>
        </w:rPr>
      </w:pPr>
    </w:p>
    <w:p w:rsidR="00E50B0B" w:rsidRPr="00F71B47" w:rsidRDefault="00D77503" w:rsidP="00F9233D">
      <w:pPr>
        <w:ind w:left="720"/>
        <w:rPr>
          <w:rFonts w:cs="Arial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Detta avtal har ingåtts __</w:t>
      </w:r>
      <w:proofErr w:type="gramStart"/>
      <w:r w:rsidRPr="00F71B47">
        <w:rPr>
          <w:rFonts w:cs="Arial"/>
          <w:sz w:val="22"/>
          <w:szCs w:val="22"/>
          <w:lang w:val="sv-SE"/>
        </w:rPr>
        <w:t>_._</w:t>
      </w:r>
      <w:proofErr w:type="gramEnd"/>
      <w:r w:rsidRPr="00F71B47">
        <w:rPr>
          <w:rFonts w:cs="Arial"/>
          <w:sz w:val="22"/>
          <w:szCs w:val="22"/>
          <w:lang w:val="sv-SE"/>
        </w:rPr>
        <w:t>__20___</w:t>
      </w:r>
    </w:p>
    <w:p w:rsidR="00E50B0B" w:rsidRPr="00F71B47" w:rsidRDefault="00E50B0B" w:rsidP="00F9233D">
      <w:pPr>
        <w:ind w:left="720"/>
        <w:rPr>
          <w:rFonts w:cs="Arial"/>
          <w:sz w:val="22"/>
          <w:szCs w:val="22"/>
          <w:lang w:val="sv-SE"/>
        </w:rPr>
      </w:pPr>
    </w:p>
    <w:p w:rsidR="00646C32" w:rsidRPr="00F71B47" w:rsidRDefault="00D77503" w:rsidP="00F9233D">
      <w:pPr>
        <w:ind w:left="720"/>
        <w:rPr>
          <w:color w:val="FF0000"/>
          <w:sz w:val="22"/>
          <w:szCs w:val="22"/>
          <w:lang w:val="sv-SE"/>
        </w:rPr>
      </w:pPr>
      <w:r w:rsidRPr="00F71B47">
        <w:rPr>
          <w:rFonts w:cs="Arial"/>
          <w:sz w:val="22"/>
          <w:szCs w:val="22"/>
          <w:lang w:val="sv-SE"/>
        </w:rPr>
        <w:t>Avtalet är i kraft ett år från och med datumet för undertecknandet.</w:t>
      </w:r>
      <w:r w:rsidR="00E61EBA" w:rsidRPr="00F71B47">
        <w:rPr>
          <w:rFonts w:cs="Arial"/>
          <w:sz w:val="22"/>
          <w:szCs w:val="22"/>
          <w:lang w:val="sv-SE"/>
        </w:rPr>
        <w:t xml:space="preserve"> </w:t>
      </w:r>
    </w:p>
    <w:p w:rsidR="00307475" w:rsidRPr="00F71B47" w:rsidRDefault="00307475" w:rsidP="00103E9E">
      <w:pPr>
        <w:rPr>
          <w:lang w:val="sv-SE"/>
        </w:rPr>
      </w:pPr>
    </w:p>
    <w:p w:rsidR="00A91BDC" w:rsidRPr="00F71B47" w:rsidRDefault="00A91BDC" w:rsidP="00F61004">
      <w:pPr>
        <w:rPr>
          <w:sz w:val="20"/>
          <w:lang w:val="sv-SE"/>
        </w:rPr>
      </w:pPr>
    </w:p>
    <w:p w:rsidR="00970B59" w:rsidRPr="00F71B47" w:rsidRDefault="00970B59" w:rsidP="00F61004">
      <w:pPr>
        <w:rPr>
          <w:sz w:val="40"/>
          <w:lang w:val="sv-SE"/>
        </w:rPr>
      </w:pPr>
    </w:p>
    <w:p w:rsidR="00970B59" w:rsidRPr="00F71B47" w:rsidRDefault="00970B59" w:rsidP="00F61004">
      <w:pPr>
        <w:rPr>
          <w:sz w:val="20"/>
          <w:lang w:val="sv-SE"/>
        </w:rPr>
      </w:pPr>
    </w:p>
    <w:p w:rsidR="00970B59" w:rsidRPr="00F71B47" w:rsidRDefault="00970B59" w:rsidP="00F61004">
      <w:pPr>
        <w:rPr>
          <w:sz w:val="20"/>
          <w:lang w:val="sv-SE"/>
        </w:rPr>
      </w:pPr>
    </w:p>
    <w:p w:rsidR="00970B59" w:rsidRPr="00F71B47" w:rsidRDefault="00970B59" w:rsidP="00F61004">
      <w:pPr>
        <w:rPr>
          <w:sz w:val="20"/>
          <w:lang w:val="sv-SE"/>
        </w:rPr>
      </w:pPr>
    </w:p>
    <w:p w:rsidR="00970B59" w:rsidRPr="00F71B47" w:rsidRDefault="00970B59" w:rsidP="00F61004">
      <w:pPr>
        <w:rPr>
          <w:sz w:val="20"/>
          <w:lang w:val="sv-SE"/>
        </w:rPr>
      </w:pPr>
    </w:p>
    <w:p w:rsidR="00970B59" w:rsidRPr="00F71B47" w:rsidRDefault="00970B59" w:rsidP="00F61004">
      <w:pPr>
        <w:rPr>
          <w:sz w:val="20"/>
          <w:lang w:val="sv-SE"/>
        </w:rPr>
      </w:pPr>
    </w:p>
    <w:p w:rsidR="00970B59" w:rsidRPr="00F71B47" w:rsidRDefault="00970B59" w:rsidP="00F61004">
      <w:pPr>
        <w:rPr>
          <w:sz w:val="20"/>
          <w:lang w:val="sv-SE"/>
        </w:rPr>
      </w:pPr>
    </w:p>
    <w:p w:rsidR="00970B59" w:rsidRPr="00F71B47" w:rsidRDefault="00970B59" w:rsidP="00F61004">
      <w:pPr>
        <w:rPr>
          <w:sz w:val="20"/>
          <w:lang w:val="sv-SE"/>
        </w:rPr>
      </w:pPr>
    </w:p>
    <w:p w:rsidR="00970B59" w:rsidRPr="00F71B47" w:rsidRDefault="00970B59" w:rsidP="00F61004">
      <w:pPr>
        <w:rPr>
          <w:sz w:val="20"/>
          <w:lang w:val="sv-SE"/>
        </w:rPr>
      </w:pPr>
    </w:p>
    <w:p w:rsidR="00CA090E" w:rsidRPr="00F71B47" w:rsidRDefault="00CA090E" w:rsidP="00F61004">
      <w:pPr>
        <w:rPr>
          <w:sz w:val="20"/>
          <w:lang w:val="sv-SE"/>
        </w:rPr>
      </w:pPr>
    </w:p>
    <w:p w:rsidR="00CA090E" w:rsidRPr="00F71B47" w:rsidRDefault="00CA090E" w:rsidP="00F61004">
      <w:pPr>
        <w:rPr>
          <w:sz w:val="20"/>
          <w:lang w:val="sv-SE"/>
        </w:rPr>
      </w:pPr>
    </w:p>
    <w:p w:rsidR="00CA090E" w:rsidRPr="00F71B47" w:rsidRDefault="00CA090E" w:rsidP="00F61004">
      <w:pPr>
        <w:rPr>
          <w:sz w:val="20"/>
          <w:lang w:val="sv-SE"/>
        </w:rPr>
      </w:pPr>
    </w:p>
    <w:p w:rsidR="00CA090E" w:rsidRPr="00F71B47" w:rsidRDefault="00CA090E" w:rsidP="00F61004">
      <w:pPr>
        <w:rPr>
          <w:sz w:val="20"/>
          <w:lang w:val="sv-SE"/>
        </w:rPr>
      </w:pPr>
    </w:p>
    <w:p w:rsidR="00CA090E" w:rsidRPr="00F71B47" w:rsidRDefault="00CA090E" w:rsidP="00F61004">
      <w:pPr>
        <w:rPr>
          <w:sz w:val="20"/>
          <w:lang w:val="sv-SE"/>
        </w:rPr>
      </w:pPr>
    </w:p>
    <w:p w:rsidR="00CA090E" w:rsidRPr="00F71B47" w:rsidRDefault="00CA090E" w:rsidP="00F61004">
      <w:pPr>
        <w:rPr>
          <w:sz w:val="20"/>
          <w:lang w:val="sv-SE"/>
        </w:rPr>
      </w:pPr>
    </w:p>
    <w:p w:rsidR="00CA090E" w:rsidRPr="00F71B47" w:rsidRDefault="00CA090E" w:rsidP="00F61004">
      <w:pPr>
        <w:rPr>
          <w:sz w:val="20"/>
          <w:lang w:val="sv-SE"/>
        </w:rPr>
      </w:pPr>
    </w:p>
    <w:p w:rsidR="00CA090E" w:rsidRPr="00F71B47" w:rsidRDefault="00CA090E" w:rsidP="00F61004">
      <w:pPr>
        <w:rPr>
          <w:sz w:val="20"/>
          <w:lang w:val="sv-SE"/>
        </w:rPr>
      </w:pPr>
    </w:p>
    <w:p w:rsidR="00CA090E" w:rsidRPr="00F71B47" w:rsidRDefault="00CA090E" w:rsidP="00F61004">
      <w:pPr>
        <w:rPr>
          <w:sz w:val="20"/>
          <w:lang w:val="sv-SE"/>
        </w:rPr>
      </w:pPr>
    </w:p>
    <w:p w:rsidR="00CA090E" w:rsidRPr="00F71B47" w:rsidRDefault="00CA090E" w:rsidP="00F61004">
      <w:pPr>
        <w:rPr>
          <w:sz w:val="20"/>
          <w:lang w:val="sv-SE"/>
        </w:rPr>
      </w:pPr>
    </w:p>
    <w:p w:rsidR="00CA090E" w:rsidRPr="00F71B47" w:rsidRDefault="00CA090E" w:rsidP="00F61004">
      <w:pPr>
        <w:rPr>
          <w:sz w:val="22"/>
          <w:lang w:val="sv-SE"/>
        </w:rPr>
      </w:pPr>
    </w:p>
    <w:p w:rsidR="00E50B0B" w:rsidRPr="00F71B47" w:rsidRDefault="00E50B0B" w:rsidP="000D237A">
      <w:pPr>
        <w:ind w:left="1304"/>
        <w:rPr>
          <w:sz w:val="22"/>
          <w:lang w:val="sv-SE"/>
        </w:rPr>
      </w:pPr>
    </w:p>
    <w:p w:rsidR="00E50B0B" w:rsidRPr="00F71B47" w:rsidRDefault="00E50B0B" w:rsidP="000D237A">
      <w:pPr>
        <w:ind w:left="1304"/>
        <w:rPr>
          <w:sz w:val="22"/>
          <w:lang w:val="sv-SE"/>
        </w:rPr>
      </w:pPr>
    </w:p>
    <w:p w:rsidR="00E50B0B" w:rsidRPr="00F71B47" w:rsidRDefault="00E50B0B" w:rsidP="000D237A">
      <w:pPr>
        <w:ind w:left="1304"/>
        <w:rPr>
          <w:sz w:val="22"/>
          <w:lang w:val="sv-SE"/>
        </w:rPr>
      </w:pPr>
    </w:p>
    <w:p w:rsidR="00E50B0B" w:rsidRPr="00F71B47" w:rsidRDefault="00E50B0B" w:rsidP="000D237A">
      <w:pPr>
        <w:ind w:left="1304"/>
        <w:rPr>
          <w:sz w:val="22"/>
          <w:lang w:val="sv-SE"/>
        </w:rPr>
      </w:pPr>
    </w:p>
    <w:p w:rsidR="00E50B0B" w:rsidRPr="00F71B47" w:rsidRDefault="00E50B0B" w:rsidP="000D237A">
      <w:pPr>
        <w:ind w:left="1304"/>
        <w:rPr>
          <w:sz w:val="22"/>
          <w:lang w:val="sv-SE"/>
        </w:rPr>
      </w:pPr>
    </w:p>
    <w:p w:rsidR="00E50B0B" w:rsidRPr="00F71B47" w:rsidRDefault="00E50B0B" w:rsidP="000D237A">
      <w:pPr>
        <w:ind w:left="1304"/>
        <w:rPr>
          <w:sz w:val="22"/>
          <w:lang w:val="sv-SE"/>
        </w:rPr>
      </w:pPr>
    </w:p>
    <w:p w:rsidR="00E50B0B" w:rsidRPr="00F71B47" w:rsidRDefault="00E50B0B" w:rsidP="000D237A">
      <w:pPr>
        <w:ind w:left="1304"/>
        <w:rPr>
          <w:sz w:val="22"/>
          <w:lang w:val="sv-SE"/>
        </w:rPr>
      </w:pPr>
    </w:p>
    <w:p w:rsidR="00E50B0B" w:rsidRPr="00F71B47" w:rsidRDefault="00E50B0B" w:rsidP="000D237A">
      <w:pPr>
        <w:ind w:left="1304"/>
        <w:rPr>
          <w:sz w:val="22"/>
          <w:lang w:val="sv-SE"/>
        </w:rPr>
      </w:pPr>
    </w:p>
    <w:p w:rsidR="00776170" w:rsidRPr="00F71B47" w:rsidRDefault="00776170" w:rsidP="000D237A">
      <w:pPr>
        <w:ind w:left="1304"/>
        <w:rPr>
          <w:sz w:val="22"/>
          <w:lang w:val="sv-SE"/>
        </w:rPr>
      </w:pPr>
    </w:p>
    <w:p w:rsidR="00776170" w:rsidRPr="00F71B47" w:rsidRDefault="00776170" w:rsidP="000D237A">
      <w:pPr>
        <w:ind w:left="1304"/>
        <w:rPr>
          <w:sz w:val="22"/>
          <w:lang w:val="sv-SE"/>
        </w:rPr>
      </w:pPr>
    </w:p>
    <w:p w:rsidR="00776170" w:rsidRPr="00F71B47" w:rsidRDefault="00776170" w:rsidP="000D237A">
      <w:pPr>
        <w:ind w:left="1304"/>
        <w:rPr>
          <w:sz w:val="22"/>
          <w:lang w:val="sv-SE"/>
        </w:rPr>
      </w:pPr>
    </w:p>
    <w:p w:rsidR="00776170" w:rsidRPr="00F71B47" w:rsidRDefault="00776170" w:rsidP="000D237A">
      <w:pPr>
        <w:ind w:left="1304"/>
        <w:rPr>
          <w:sz w:val="22"/>
          <w:lang w:val="sv-SE"/>
        </w:rPr>
      </w:pPr>
    </w:p>
    <w:p w:rsidR="00776170" w:rsidRPr="00F71B47" w:rsidRDefault="00776170" w:rsidP="000D237A">
      <w:pPr>
        <w:ind w:left="1304"/>
        <w:rPr>
          <w:sz w:val="22"/>
          <w:lang w:val="sv-SE"/>
        </w:rPr>
      </w:pPr>
    </w:p>
    <w:p w:rsidR="00776170" w:rsidRPr="00F71B47" w:rsidRDefault="00776170" w:rsidP="000D237A">
      <w:pPr>
        <w:ind w:left="1304"/>
        <w:rPr>
          <w:sz w:val="22"/>
          <w:lang w:val="sv-SE"/>
        </w:rPr>
      </w:pPr>
    </w:p>
    <w:p w:rsidR="00776170" w:rsidRPr="00F71B47" w:rsidRDefault="00776170" w:rsidP="000D237A">
      <w:pPr>
        <w:ind w:left="1304"/>
        <w:rPr>
          <w:sz w:val="22"/>
          <w:lang w:val="sv-SE"/>
        </w:rPr>
      </w:pPr>
    </w:p>
    <w:p w:rsidR="00776170" w:rsidRPr="00F71B47" w:rsidRDefault="00776170" w:rsidP="000D237A">
      <w:pPr>
        <w:ind w:left="1304"/>
        <w:rPr>
          <w:sz w:val="22"/>
          <w:lang w:val="sv-SE"/>
        </w:rPr>
      </w:pPr>
    </w:p>
    <w:p w:rsidR="00776170" w:rsidRPr="00F71B47" w:rsidRDefault="00776170" w:rsidP="000D237A">
      <w:pPr>
        <w:ind w:left="1304"/>
        <w:rPr>
          <w:sz w:val="22"/>
          <w:lang w:val="sv-SE"/>
        </w:rPr>
      </w:pPr>
    </w:p>
    <w:p w:rsidR="00E50B0B" w:rsidRPr="00F71B47" w:rsidRDefault="00E50B0B" w:rsidP="0005556D">
      <w:pPr>
        <w:rPr>
          <w:sz w:val="22"/>
          <w:lang w:val="sv-SE"/>
        </w:rPr>
      </w:pPr>
    </w:p>
    <w:p w:rsidR="000D237A" w:rsidRPr="00F71B47" w:rsidRDefault="00D77503" w:rsidP="007D4C09">
      <w:pPr>
        <w:rPr>
          <w:b/>
          <w:sz w:val="22"/>
          <w:lang w:val="sv-SE"/>
        </w:rPr>
      </w:pPr>
      <w:r w:rsidRPr="00F71B47">
        <w:rPr>
          <w:b/>
          <w:sz w:val="22"/>
          <w:lang w:val="sv-SE"/>
        </w:rPr>
        <w:t xml:space="preserve">SAMLICENSENS </w:t>
      </w:r>
      <w:r w:rsidR="00922045" w:rsidRPr="00F71B47">
        <w:rPr>
          <w:b/>
          <w:sz w:val="22"/>
          <w:lang w:val="sv-SE"/>
        </w:rPr>
        <w:t>DELÄGAR</w:t>
      </w:r>
      <w:r w:rsidR="00B273A8">
        <w:rPr>
          <w:b/>
          <w:sz w:val="22"/>
          <w:lang w:val="sv-SE"/>
        </w:rPr>
        <w:t>E OCH DERA</w:t>
      </w:r>
      <w:r w:rsidRPr="00F71B47">
        <w:rPr>
          <w:b/>
          <w:sz w:val="22"/>
          <w:lang w:val="sv-SE"/>
        </w:rPr>
        <w:t>S KONTAKTPERSONER</w:t>
      </w:r>
    </w:p>
    <w:p w:rsidR="00CA090E" w:rsidRPr="00F71B47" w:rsidRDefault="00CA090E" w:rsidP="00F61004">
      <w:pPr>
        <w:rPr>
          <w:sz w:val="20"/>
          <w:lang w:val="sv-SE"/>
        </w:rPr>
      </w:pPr>
    </w:p>
    <w:p w:rsidR="00CA090E" w:rsidRPr="00F71B47" w:rsidRDefault="00CA090E" w:rsidP="00F61004">
      <w:pPr>
        <w:rPr>
          <w:sz w:val="20"/>
          <w:lang w:val="sv-S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90"/>
        <w:gridCol w:w="4110"/>
      </w:tblGrid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1</w:t>
            </w:r>
          </w:p>
        </w:tc>
        <w:tc>
          <w:tcPr>
            <w:tcW w:w="4990" w:type="dxa"/>
          </w:tcPr>
          <w:p w:rsidR="00AB4BA7" w:rsidRPr="00F71B47" w:rsidRDefault="00D77503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 xml:space="preserve">e </w:t>
            </w: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2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3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4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5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6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7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8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lastRenderedPageBreak/>
              <w:t>9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10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11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12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13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14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15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16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17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lastRenderedPageBreak/>
              <w:t>18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19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20</w:t>
            </w:r>
          </w:p>
        </w:tc>
        <w:tc>
          <w:tcPr>
            <w:tcW w:w="499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F4E19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21</w:t>
            </w:r>
          </w:p>
        </w:tc>
        <w:tc>
          <w:tcPr>
            <w:tcW w:w="4990" w:type="dxa"/>
          </w:tcPr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22</w:t>
            </w:r>
          </w:p>
        </w:tc>
        <w:tc>
          <w:tcPr>
            <w:tcW w:w="4990" w:type="dxa"/>
          </w:tcPr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23</w:t>
            </w:r>
          </w:p>
        </w:tc>
        <w:tc>
          <w:tcPr>
            <w:tcW w:w="4990" w:type="dxa"/>
          </w:tcPr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24</w:t>
            </w:r>
          </w:p>
        </w:tc>
        <w:tc>
          <w:tcPr>
            <w:tcW w:w="4990" w:type="dxa"/>
          </w:tcPr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25</w:t>
            </w:r>
          </w:p>
        </w:tc>
        <w:tc>
          <w:tcPr>
            <w:tcW w:w="4990" w:type="dxa"/>
          </w:tcPr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26</w:t>
            </w:r>
          </w:p>
        </w:tc>
        <w:tc>
          <w:tcPr>
            <w:tcW w:w="4990" w:type="dxa"/>
          </w:tcPr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111112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lastRenderedPageBreak/>
              <w:t>27</w:t>
            </w:r>
          </w:p>
        </w:tc>
        <w:tc>
          <w:tcPr>
            <w:tcW w:w="4990" w:type="dxa"/>
          </w:tcPr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28</w:t>
            </w:r>
          </w:p>
        </w:tc>
        <w:tc>
          <w:tcPr>
            <w:tcW w:w="4990" w:type="dxa"/>
          </w:tcPr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29</w:t>
            </w:r>
          </w:p>
        </w:tc>
        <w:tc>
          <w:tcPr>
            <w:tcW w:w="4990" w:type="dxa"/>
          </w:tcPr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30</w:t>
            </w:r>
          </w:p>
        </w:tc>
        <w:tc>
          <w:tcPr>
            <w:tcW w:w="4990" w:type="dxa"/>
          </w:tcPr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31</w:t>
            </w:r>
          </w:p>
        </w:tc>
        <w:tc>
          <w:tcPr>
            <w:tcW w:w="4990" w:type="dxa"/>
          </w:tcPr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  <w:tr w:rsidR="00AB4BA7" w:rsidRPr="00F71B47" w:rsidTr="00D77503">
        <w:trPr>
          <w:trHeight w:val="1194"/>
        </w:trPr>
        <w:tc>
          <w:tcPr>
            <w:tcW w:w="534" w:type="dxa"/>
            <w:vAlign w:val="center"/>
          </w:tcPr>
          <w:p w:rsidR="00AB4BA7" w:rsidRPr="00F71B47" w:rsidRDefault="00AB4BA7" w:rsidP="00AF4E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32</w:t>
            </w:r>
          </w:p>
        </w:tc>
        <w:tc>
          <w:tcPr>
            <w:tcW w:w="4990" w:type="dxa"/>
          </w:tcPr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Licens</w:t>
            </w:r>
            <w:r w:rsidR="00922045"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delägar</w:t>
            </w: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e (jaktförening eller jaktlag):</w:t>
            </w:r>
            <w:r w:rsidR="00AB4BA7" w:rsidRPr="00F71B47">
              <w:rPr>
                <w:rFonts w:ascii="Calibri" w:eastAsia="Calibri" w:hAnsi="Calibri" w:cs="Calibri"/>
                <w:sz w:val="20"/>
                <w:lang w:val="sv-SE" w:eastAsia="en-US"/>
              </w:rPr>
              <w:t xml:space="preserve"> </w:t>
            </w:r>
          </w:p>
          <w:p w:rsidR="00AB4BA7" w:rsidRPr="00F71B4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Kundnummer:</w:t>
            </w:r>
          </w:p>
          <w:p w:rsidR="00AB4BA7" w:rsidRPr="00F71B47" w:rsidRDefault="00922045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Delägar</w:t>
            </w:r>
            <w:r w:rsidR="00D77503"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ens representants underskrift och namnförtydligande: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  <w:tc>
          <w:tcPr>
            <w:tcW w:w="4110" w:type="dxa"/>
          </w:tcPr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i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  <w:t>Kontaktperson:</w:t>
            </w:r>
          </w:p>
          <w:p w:rsidR="00AB4BA7" w:rsidRPr="00F71B47" w:rsidRDefault="00AB4BA7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noProof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Telefon:</w:t>
            </w:r>
          </w:p>
          <w:p w:rsidR="00AB4BA7" w:rsidRPr="00F71B47" w:rsidRDefault="00D77503" w:rsidP="00AB4BA7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0"/>
                <w:lang w:val="sv-SE" w:eastAsia="en-US"/>
              </w:rPr>
            </w:pPr>
            <w:r w:rsidRPr="00F71B47">
              <w:rPr>
                <w:rFonts w:ascii="Calibri" w:eastAsia="Calibri" w:hAnsi="Calibri" w:cs="Calibri"/>
                <w:i/>
                <w:sz w:val="20"/>
                <w:lang w:val="sv-SE" w:eastAsia="en-US"/>
              </w:rPr>
              <w:t>E-postadress:</w:t>
            </w:r>
          </w:p>
          <w:p w:rsidR="00AB4BA7" w:rsidRPr="00F71B47" w:rsidRDefault="00AB4BA7" w:rsidP="00AB065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i/>
                <w:sz w:val="20"/>
                <w:lang w:val="sv-SE" w:eastAsia="en-US"/>
              </w:rPr>
            </w:pPr>
          </w:p>
        </w:tc>
      </w:tr>
    </w:tbl>
    <w:p w:rsidR="00F61004" w:rsidRPr="00F71B47" w:rsidRDefault="00F61004" w:rsidP="00DD7E5D">
      <w:pPr>
        <w:rPr>
          <w:sz w:val="20"/>
          <w:lang w:val="sv-SE"/>
        </w:rPr>
      </w:pPr>
    </w:p>
    <w:sectPr w:rsidR="00F61004" w:rsidRPr="00F71B47" w:rsidSect="00760184"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BC9" w:rsidRDefault="00886BC9" w:rsidP="00A86704">
      <w:r>
        <w:separator/>
      </w:r>
    </w:p>
  </w:endnote>
  <w:endnote w:type="continuationSeparator" w:id="0">
    <w:p w:rsidR="00886BC9" w:rsidRDefault="00886BC9" w:rsidP="00A8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045" w:rsidRDefault="00922045">
    <w:pPr>
      <w:pStyle w:val="Alatunniste"/>
      <w:rPr>
        <w:i/>
        <w:color w:val="1F497D"/>
        <w:sz w:val="20"/>
        <w:u w:val="single"/>
      </w:rPr>
    </w:pPr>
  </w:p>
  <w:p w:rsidR="00922045" w:rsidRPr="00124890" w:rsidRDefault="00922045">
    <w:pPr>
      <w:pStyle w:val="Alatunniste"/>
      <w:rPr>
        <w:i/>
        <w:sz w:val="20"/>
        <w:lang w:val="sv-SE"/>
      </w:rPr>
    </w:pPr>
    <w:r w:rsidRPr="00124890">
      <w:rPr>
        <w:i/>
        <w:color w:val="1F497D"/>
        <w:sz w:val="20"/>
        <w:u w:val="single"/>
        <w:lang w:val="sv-SE"/>
      </w:rPr>
      <w:t>Anmärkning:</w:t>
    </w:r>
    <w:r w:rsidRPr="00124890">
      <w:rPr>
        <w:i/>
        <w:color w:val="1F497D"/>
        <w:sz w:val="20"/>
        <w:lang w:val="sv-SE"/>
      </w:rPr>
      <w:t xml:space="preserve"> Detta är ett vägledande modellavtal som har upprättats av Finlands viltcentral. För användningen av det och för eventuella tvistemål samt för utgifter, ersättningar och domar som sådana leder till ansvarar i sin helhet och uteslutande de avtalsparter som har undertecknat avtalet.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BC9" w:rsidRDefault="00886BC9" w:rsidP="00A86704">
      <w:r>
        <w:separator/>
      </w:r>
    </w:p>
  </w:footnote>
  <w:footnote w:type="continuationSeparator" w:id="0">
    <w:p w:rsidR="00886BC9" w:rsidRDefault="00886BC9" w:rsidP="00A8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A49CE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CF0B9D"/>
    <w:multiLevelType w:val="hybridMultilevel"/>
    <w:tmpl w:val="C5F84628"/>
    <w:lvl w:ilvl="0" w:tplc="040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A82"/>
    <w:multiLevelType w:val="hybridMultilevel"/>
    <w:tmpl w:val="65B2F718"/>
    <w:lvl w:ilvl="0" w:tplc="2C00718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43117A"/>
    <w:multiLevelType w:val="hybridMultilevel"/>
    <w:tmpl w:val="5AD621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E0A64"/>
    <w:multiLevelType w:val="hybridMultilevel"/>
    <w:tmpl w:val="55C82DD4"/>
    <w:lvl w:ilvl="0" w:tplc="2932CA6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7F2C1A3D"/>
    <w:multiLevelType w:val="hybridMultilevel"/>
    <w:tmpl w:val="1AC0BF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32"/>
    <w:rsid w:val="00011D0E"/>
    <w:rsid w:val="000366DD"/>
    <w:rsid w:val="00037BFF"/>
    <w:rsid w:val="00040C54"/>
    <w:rsid w:val="00041152"/>
    <w:rsid w:val="0004418C"/>
    <w:rsid w:val="0005556D"/>
    <w:rsid w:val="00071F00"/>
    <w:rsid w:val="00074553"/>
    <w:rsid w:val="00077575"/>
    <w:rsid w:val="00087C29"/>
    <w:rsid w:val="000910D1"/>
    <w:rsid w:val="000D237A"/>
    <w:rsid w:val="000D31F1"/>
    <w:rsid w:val="000E083D"/>
    <w:rsid w:val="000E5469"/>
    <w:rsid w:val="000F105C"/>
    <w:rsid w:val="000F1B70"/>
    <w:rsid w:val="00103E9E"/>
    <w:rsid w:val="00111112"/>
    <w:rsid w:val="00124890"/>
    <w:rsid w:val="00147953"/>
    <w:rsid w:val="00157EF0"/>
    <w:rsid w:val="00163705"/>
    <w:rsid w:val="0016767E"/>
    <w:rsid w:val="00193ECC"/>
    <w:rsid w:val="00196FBE"/>
    <w:rsid w:val="001A4647"/>
    <w:rsid w:val="001A4986"/>
    <w:rsid w:val="001A6500"/>
    <w:rsid w:val="001C35BF"/>
    <w:rsid w:val="001D15A9"/>
    <w:rsid w:val="001E02E5"/>
    <w:rsid w:val="001E366B"/>
    <w:rsid w:val="0021403E"/>
    <w:rsid w:val="0023583C"/>
    <w:rsid w:val="00270082"/>
    <w:rsid w:val="00275227"/>
    <w:rsid w:val="00284F43"/>
    <w:rsid w:val="002A2766"/>
    <w:rsid w:val="002B4618"/>
    <w:rsid w:val="002B7B15"/>
    <w:rsid w:val="002D464A"/>
    <w:rsid w:val="002D544F"/>
    <w:rsid w:val="00301579"/>
    <w:rsid w:val="00307475"/>
    <w:rsid w:val="00313E24"/>
    <w:rsid w:val="00321D58"/>
    <w:rsid w:val="00330308"/>
    <w:rsid w:val="003345CF"/>
    <w:rsid w:val="00337AD7"/>
    <w:rsid w:val="003415EA"/>
    <w:rsid w:val="003612D1"/>
    <w:rsid w:val="003614CD"/>
    <w:rsid w:val="00365D00"/>
    <w:rsid w:val="00366477"/>
    <w:rsid w:val="00390D0F"/>
    <w:rsid w:val="003A4299"/>
    <w:rsid w:val="003B1098"/>
    <w:rsid w:val="003C0EC4"/>
    <w:rsid w:val="003C769D"/>
    <w:rsid w:val="003E384F"/>
    <w:rsid w:val="003E4BE6"/>
    <w:rsid w:val="003E5416"/>
    <w:rsid w:val="003E703B"/>
    <w:rsid w:val="003E7F74"/>
    <w:rsid w:val="003F1951"/>
    <w:rsid w:val="003F7B2E"/>
    <w:rsid w:val="0040274A"/>
    <w:rsid w:val="004159B8"/>
    <w:rsid w:val="00421547"/>
    <w:rsid w:val="004361DE"/>
    <w:rsid w:val="00452C39"/>
    <w:rsid w:val="00472DF4"/>
    <w:rsid w:val="00475345"/>
    <w:rsid w:val="004A00B8"/>
    <w:rsid w:val="004A2AF0"/>
    <w:rsid w:val="004B3D1F"/>
    <w:rsid w:val="004C4660"/>
    <w:rsid w:val="004E0E8B"/>
    <w:rsid w:val="004E180E"/>
    <w:rsid w:val="004E33EB"/>
    <w:rsid w:val="004F11F8"/>
    <w:rsid w:val="00527BAE"/>
    <w:rsid w:val="00544B9C"/>
    <w:rsid w:val="0054621F"/>
    <w:rsid w:val="0055295B"/>
    <w:rsid w:val="00561867"/>
    <w:rsid w:val="00562D96"/>
    <w:rsid w:val="00563055"/>
    <w:rsid w:val="00564C67"/>
    <w:rsid w:val="00573C85"/>
    <w:rsid w:val="00583529"/>
    <w:rsid w:val="00591042"/>
    <w:rsid w:val="00591FDD"/>
    <w:rsid w:val="005A3828"/>
    <w:rsid w:val="005B5885"/>
    <w:rsid w:val="005C0617"/>
    <w:rsid w:val="005C574F"/>
    <w:rsid w:val="005D17BC"/>
    <w:rsid w:val="005D6CB0"/>
    <w:rsid w:val="005E4EA5"/>
    <w:rsid w:val="005E55CD"/>
    <w:rsid w:val="005E5A0E"/>
    <w:rsid w:val="005F5EAC"/>
    <w:rsid w:val="005F71DD"/>
    <w:rsid w:val="005F79EE"/>
    <w:rsid w:val="0060273D"/>
    <w:rsid w:val="006064C5"/>
    <w:rsid w:val="00607899"/>
    <w:rsid w:val="00615B7E"/>
    <w:rsid w:val="00645E27"/>
    <w:rsid w:val="00646C32"/>
    <w:rsid w:val="006648E3"/>
    <w:rsid w:val="006711AF"/>
    <w:rsid w:val="00674EBA"/>
    <w:rsid w:val="006861DB"/>
    <w:rsid w:val="006D089B"/>
    <w:rsid w:val="006F5CA7"/>
    <w:rsid w:val="007044D1"/>
    <w:rsid w:val="00716DC6"/>
    <w:rsid w:val="00733998"/>
    <w:rsid w:val="00755B24"/>
    <w:rsid w:val="00760184"/>
    <w:rsid w:val="00763EC9"/>
    <w:rsid w:val="00776170"/>
    <w:rsid w:val="007863DC"/>
    <w:rsid w:val="007933F1"/>
    <w:rsid w:val="007A0967"/>
    <w:rsid w:val="007B14CB"/>
    <w:rsid w:val="007B46C4"/>
    <w:rsid w:val="007C4916"/>
    <w:rsid w:val="007D2C2D"/>
    <w:rsid w:val="007D4C09"/>
    <w:rsid w:val="007E476C"/>
    <w:rsid w:val="008025CE"/>
    <w:rsid w:val="00833AD1"/>
    <w:rsid w:val="008437BC"/>
    <w:rsid w:val="008531F8"/>
    <w:rsid w:val="008758FD"/>
    <w:rsid w:val="00882008"/>
    <w:rsid w:val="00886178"/>
    <w:rsid w:val="00886BC9"/>
    <w:rsid w:val="00893D77"/>
    <w:rsid w:val="008E3541"/>
    <w:rsid w:val="009003AB"/>
    <w:rsid w:val="00904572"/>
    <w:rsid w:val="00922045"/>
    <w:rsid w:val="00926B6A"/>
    <w:rsid w:val="00927A0D"/>
    <w:rsid w:val="00932B1A"/>
    <w:rsid w:val="00940DD3"/>
    <w:rsid w:val="00957D92"/>
    <w:rsid w:val="00970B59"/>
    <w:rsid w:val="00971780"/>
    <w:rsid w:val="00987A16"/>
    <w:rsid w:val="0099574D"/>
    <w:rsid w:val="009B6E46"/>
    <w:rsid w:val="009D3C80"/>
    <w:rsid w:val="009D6A1D"/>
    <w:rsid w:val="00A1066C"/>
    <w:rsid w:val="00A24A13"/>
    <w:rsid w:val="00A25D98"/>
    <w:rsid w:val="00A40395"/>
    <w:rsid w:val="00A529FA"/>
    <w:rsid w:val="00A71262"/>
    <w:rsid w:val="00A86704"/>
    <w:rsid w:val="00A91BDC"/>
    <w:rsid w:val="00AA11B5"/>
    <w:rsid w:val="00AA3A56"/>
    <w:rsid w:val="00AB0651"/>
    <w:rsid w:val="00AB4BA7"/>
    <w:rsid w:val="00AB5763"/>
    <w:rsid w:val="00AD0550"/>
    <w:rsid w:val="00AD1D1E"/>
    <w:rsid w:val="00AD28C4"/>
    <w:rsid w:val="00AE588C"/>
    <w:rsid w:val="00AF4E19"/>
    <w:rsid w:val="00B114B8"/>
    <w:rsid w:val="00B13995"/>
    <w:rsid w:val="00B273A8"/>
    <w:rsid w:val="00B42558"/>
    <w:rsid w:val="00B6398B"/>
    <w:rsid w:val="00B70068"/>
    <w:rsid w:val="00B758E7"/>
    <w:rsid w:val="00B86032"/>
    <w:rsid w:val="00B95406"/>
    <w:rsid w:val="00BC2D4E"/>
    <w:rsid w:val="00BC3CEF"/>
    <w:rsid w:val="00BD5AF8"/>
    <w:rsid w:val="00BE0D4E"/>
    <w:rsid w:val="00BE4E33"/>
    <w:rsid w:val="00C1214A"/>
    <w:rsid w:val="00C305F2"/>
    <w:rsid w:val="00C5734F"/>
    <w:rsid w:val="00C94F0C"/>
    <w:rsid w:val="00CA090E"/>
    <w:rsid w:val="00CA796C"/>
    <w:rsid w:val="00CB32BE"/>
    <w:rsid w:val="00CB5AA8"/>
    <w:rsid w:val="00CB65E5"/>
    <w:rsid w:val="00CD65B3"/>
    <w:rsid w:val="00CE0D25"/>
    <w:rsid w:val="00D13CF5"/>
    <w:rsid w:val="00D40250"/>
    <w:rsid w:val="00D52104"/>
    <w:rsid w:val="00D62BA9"/>
    <w:rsid w:val="00D64513"/>
    <w:rsid w:val="00D73A81"/>
    <w:rsid w:val="00D77503"/>
    <w:rsid w:val="00D94620"/>
    <w:rsid w:val="00DD0A60"/>
    <w:rsid w:val="00DD1C1A"/>
    <w:rsid w:val="00DD3B6D"/>
    <w:rsid w:val="00DD51B6"/>
    <w:rsid w:val="00DD7E5D"/>
    <w:rsid w:val="00DE3ABD"/>
    <w:rsid w:val="00E04695"/>
    <w:rsid w:val="00E32169"/>
    <w:rsid w:val="00E410FA"/>
    <w:rsid w:val="00E426CD"/>
    <w:rsid w:val="00E50B0B"/>
    <w:rsid w:val="00E54E03"/>
    <w:rsid w:val="00E61EBA"/>
    <w:rsid w:val="00E628CB"/>
    <w:rsid w:val="00E8121F"/>
    <w:rsid w:val="00E84437"/>
    <w:rsid w:val="00E90607"/>
    <w:rsid w:val="00EA6926"/>
    <w:rsid w:val="00EB7EC5"/>
    <w:rsid w:val="00EE1736"/>
    <w:rsid w:val="00F13BE0"/>
    <w:rsid w:val="00F15077"/>
    <w:rsid w:val="00F230BB"/>
    <w:rsid w:val="00F33B4E"/>
    <w:rsid w:val="00F37D9F"/>
    <w:rsid w:val="00F47066"/>
    <w:rsid w:val="00F50DA1"/>
    <w:rsid w:val="00F546B2"/>
    <w:rsid w:val="00F61004"/>
    <w:rsid w:val="00F64466"/>
    <w:rsid w:val="00F70DF3"/>
    <w:rsid w:val="00F71B47"/>
    <w:rsid w:val="00F860F6"/>
    <w:rsid w:val="00F9233D"/>
    <w:rsid w:val="00F93C6B"/>
    <w:rsid w:val="00FB0787"/>
    <w:rsid w:val="00FE0F80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42C1BE-5CDC-4F08-BBE0-7748C807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B860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6032"/>
    <w:pPr>
      <w:ind w:left="720"/>
      <w:contextualSpacing/>
    </w:pPr>
  </w:style>
  <w:style w:type="paragraph" w:styleId="Merkittyluettelo">
    <w:name w:val="List Bullet"/>
    <w:basedOn w:val="Normaali"/>
    <w:uiPriority w:val="99"/>
    <w:unhideWhenUsed/>
    <w:rsid w:val="00755B24"/>
    <w:pPr>
      <w:numPr>
        <w:numId w:val="4"/>
      </w:numPr>
      <w:contextualSpacing/>
    </w:pPr>
  </w:style>
  <w:style w:type="character" w:styleId="Hyperlinkki">
    <w:name w:val="Hyperlink"/>
    <w:basedOn w:val="Kappaleenoletusfontti"/>
    <w:uiPriority w:val="99"/>
    <w:unhideWhenUsed/>
    <w:rsid w:val="00970B59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4C466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C466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C4660"/>
    <w:rPr>
      <w:rFonts w:ascii="Arial" w:eastAsia="Times New Roman" w:hAnsi="Arial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C466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C4660"/>
    <w:rPr>
      <w:rFonts w:ascii="Arial" w:eastAsia="Times New Roman" w:hAnsi="Arial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C466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4660"/>
    <w:rPr>
      <w:rFonts w:ascii="Tahoma" w:eastAsia="Times New Roman" w:hAnsi="Tahoma" w:cs="Tahoma"/>
      <w:sz w:val="16"/>
      <w:szCs w:val="16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307475"/>
    <w:rPr>
      <w:color w:val="800080" w:themeColor="followedHyperlink"/>
      <w:u w:val="single"/>
    </w:rPr>
  </w:style>
  <w:style w:type="paragraph" w:styleId="Muutos">
    <w:name w:val="Revision"/>
    <w:hidden/>
    <w:uiPriority w:val="99"/>
    <w:semiHidden/>
    <w:rsid w:val="00BD5A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A8670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86704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A8670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86704"/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8435-9A39-4D2B-A5DA-51DC50DC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1927</Words>
  <Characters>15610</Characters>
  <Application>Microsoft Office Word</Application>
  <DocSecurity>0</DocSecurity>
  <Lines>130</Lines>
  <Paragraphs>35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Riistakeskus</Company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Suomen riistakeskus</dc:creator>
  <cp:lastModifiedBy>Mirja Rantala</cp:lastModifiedBy>
  <cp:revision>2</cp:revision>
  <cp:lastPrinted>2018-03-23T07:50:00Z</cp:lastPrinted>
  <dcterms:created xsi:type="dcterms:W3CDTF">2018-03-23T12:49:00Z</dcterms:created>
  <dcterms:modified xsi:type="dcterms:W3CDTF">2018-03-23T12:49:00Z</dcterms:modified>
</cp:coreProperties>
</file>